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5A14" w14:textId="77777777" w:rsidR="00115294" w:rsidRPr="005772B1" w:rsidRDefault="00115294" w:rsidP="0011529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378B3EF" wp14:editId="289BC17A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A9572" w14:textId="77777777" w:rsidR="00115294" w:rsidRPr="005772B1" w:rsidRDefault="00115294" w:rsidP="0011529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11640AA3" w14:textId="77777777" w:rsidR="00115294" w:rsidRPr="005772B1" w:rsidRDefault="00115294" w:rsidP="00115294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5F8C8FC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7443471B" w14:textId="50050AFD" w:rsidR="00115294" w:rsidRPr="004F2175" w:rsidRDefault="00115294" w:rsidP="00115294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F2175">
        <w:rPr>
          <w:rFonts w:ascii="Times New Roman" w:hAnsi="Times New Roman"/>
          <w:sz w:val="24"/>
          <w:szCs w:val="24"/>
          <w:lang w:val="lv-LV"/>
        </w:rPr>
        <w:t xml:space="preserve">2020. gada </w:t>
      </w:r>
      <w:r w:rsidR="00DC0B6B" w:rsidRPr="004F2175">
        <w:rPr>
          <w:rFonts w:ascii="Times New Roman" w:hAnsi="Times New Roman"/>
          <w:sz w:val="24"/>
          <w:szCs w:val="24"/>
          <w:lang w:val="lv-LV"/>
        </w:rPr>
        <w:t>10</w:t>
      </w:r>
      <w:r w:rsidRPr="004F2175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DC0B6B" w:rsidRPr="004F2175">
        <w:rPr>
          <w:rFonts w:ascii="Times New Roman" w:hAnsi="Times New Roman"/>
          <w:sz w:val="24"/>
          <w:szCs w:val="24"/>
          <w:lang w:val="lv-LV"/>
        </w:rPr>
        <w:t>augustā</w:t>
      </w:r>
      <w:r w:rsidRPr="004F2175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40BD5A9" w14:textId="77777777" w:rsidR="00115294" w:rsidRPr="004F2175" w:rsidRDefault="00115294" w:rsidP="00115294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F2175">
        <w:rPr>
          <w:lang w:val="lv-LV"/>
        </w:rPr>
        <w:t>Informācija plašsaziņas līdzekļiem</w:t>
      </w:r>
    </w:p>
    <w:p w14:paraId="6510A22A" w14:textId="77777777" w:rsidR="00115294" w:rsidRPr="004F2175" w:rsidRDefault="00115294" w:rsidP="00115294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6A016ECC" w14:textId="33E2497A" w:rsidR="00A95B6E" w:rsidRPr="00917276" w:rsidRDefault="006C6A48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276">
        <w:rPr>
          <w:rFonts w:ascii="Times New Roman" w:hAnsi="Times New Roman" w:cs="Times New Roman"/>
          <w:b/>
          <w:sz w:val="28"/>
          <w:szCs w:val="28"/>
        </w:rPr>
        <w:t>Pirmajā pusgadā ar vilcienu pārvietojušies</w:t>
      </w:r>
      <w:r w:rsidR="00B8462B" w:rsidRPr="00917276">
        <w:rPr>
          <w:rFonts w:ascii="Times New Roman" w:hAnsi="Times New Roman" w:cs="Times New Roman"/>
          <w:b/>
          <w:sz w:val="28"/>
          <w:szCs w:val="28"/>
        </w:rPr>
        <w:t xml:space="preserve"> 6.08</w:t>
      </w:r>
      <w:r w:rsidRPr="00917276">
        <w:rPr>
          <w:rFonts w:ascii="Times New Roman" w:hAnsi="Times New Roman" w:cs="Times New Roman"/>
          <w:b/>
          <w:sz w:val="28"/>
          <w:szCs w:val="28"/>
        </w:rPr>
        <w:t xml:space="preserve"> miljoni pasažieru, </w:t>
      </w:r>
      <w:r w:rsidR="00A95B6E" w:rsidRPr="00917276">
        <w:rPr>
          <w:rFonts w:ascii="Times New Roman" w:hAnsi="Times New Roman" w:cs="Times New Roman"/>
          <w:b/>
          <w:sz w:val="28"/>
          <w:szCs w:val="28"/>
        </w:rPr>
        <w:t>būtiskākais pasažieru skaita samazinājums bijis aprīlī</w:t>
      </w:r>
    </w:p>
    <w:p w14:paraId="260D1267" w14:textId="0B298CCA" w:rsidR="00DF42BE" w:rsidRPr="004F2175" w:rsidRDefault="00A95B6E" w:rsidP="00A95B6E">
      <w:pPr>
        <w:pStyle w:val="Normal1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2175">
        <w:rPr>
          <w:rFonts w:ascii="Times New Roman" w:hAnsi="Times New Roman" w:cs="Times New Roman"/>
          <w:b/>
          <w:sz w:val="24"/>
          <w:szCs w:val="24"/>
        </w:rPr>
        <w:t xml:space="preserve">2020. gada pirmajos sešos mēnešos AS “Pasažieru vilciens” pakalpojumus izmantojuši </w:t>
      </w:r>
      <w:r w:rsidR="00B8462B">
        <w:rPr>
          <w:rFonts w:ascii="Times New Roman" w:hAnsi="Times New Roman" w:cs="Times New Roman"/>
          <w:b/>
          <w:sz w:val="24"/>
          <w:szCs w:val="24"/>
        </w:rPr>
        <w:t>6.08</w:t>
      </w:r>
      <w:r w:rsidRPr="004F2175">
        <w:rPr>
          <w:rFonts w:ascii="Times New Roman" w:hAnsi="Times New Roman" w:cs="Times New Roman"/>
          <w:b/>
          <w:sz w:val="24"/>
          <w:szCs w:val="24"/>
        </w:rPr>
        <w:t xml:space="preserve"> miljons pasažieru. </w:t>
      </w:r>
      <w:r w:rsidR="007270A8" w:rsidRPr="004F2175">
        <w:rPr>
          <w:rFonts w:ascii="Times New Roman" w:hAnsi="Times New Roman" w:cs="Times New Roman"/>
          <w:b/>
          <w:sz w:val="24"/>
          <w:szCs w:val="24"/>
        </w:rPr>
        <w:t>Saistībā ar</w:t>
      </w:r>
      <w:r w:rsidR="00DF42BE" w:rsidRPr="004F2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2175">
        <w:rPr>
          <w:rFonts w:ascii="Times New Roman" w:hAnsi="Times New Roman" w:cs="Times New Roman"/>
          <w:b/>
          <w:sz w:val="24"/>
          <w:szCs w:val="24"/>
        </w:rPr>
        <w:t>valstī izsludinā</w:t>
      </w:r>
      <w:r w:rsidR="00DF42BE" w:rsidRPr="004F2175">
        <w:rPr>
          <w:rFonts w:ascii="Times New Roman" w:hAnsi="Times New Roman" w:cs="Times New Roman"/>
          <w:b/>
          <w:sz w:val="24"/>
          <w:szCs w:val="24"/>
        </w:rPr>
        <w:t>to</w:t>
      </w:r>
      <w:r w:rsidRPr="004F2175">
        <w:rPr>
          <w:rFonts w:ascii="Times New Roman" w:hAnsi="Times New Roman" w:cs="Times New Roman"/>
          <w:b/>
          <w:sz w:val="24"/>
          <w:szCs w:val="24"/>
        </w:rPr>
        <w:t xml:space="preserve"> ārkārtēj</w:t>
      </w:r>
      <w:r w:rsidR="00DF42BE" w:rsidRPr="004F2175">
        <w:rPr>
          <w:rFonts w:ascii="Times New Roman" w:hAnsi="Times New Roman" w:cs="Times New Roman"/>
          <w:b/>
          <w:sz w:val="24"/>
          <w:szCs w:val="24"/>
        </w:rPr>
        <w:t>o</w:t>
      </w:r>
      <w:r w:rsidRPr="004F2175">
        <w:rPr>
          <w:rFonts w:ascii="Times New Roman" w:hAnsi="Times New Roman" w:cs="Times New Roman"/>
          <w:b/>
          <w:sz w:val="24"/>
          <w:szCs w:val="24"/>
        </w:rPr>
        <w:t xml:space="preserve"> situācij</w:t>
      </w:r>
      <w:r w:rsidR="00DF42BE" w:rsidRPr="004F2175">
        <w:rPr>
          <w:rFonts w:ascii="Times New Roman" w:hAnsi="Times New Roman" w:cs="Times New Roman"/>
          <w:b/>
          <w:sz w:val="24"/>
          <w:szCs w:val="24"/>
        </w:rPr>
        <w:t xml:space="preserve">u gada otrajā ceturksnī </w:t>
      </w:r>
      <w:r w:rsidR="004173C2" w:rsidRPr="004F2175">
        <w:rPr>
          <w:rFonts w:ascii="Times New Roman" w:hAnsi="Times New Roman" w:cs="Times New Roman"/>
          <w:b/>
          <w:sz w:val="24"/>
          <w:szCs w:val="24"/>
        </w:rPr>
        <w:t>ievērojami</w:t>
      </w:r>
      <w:r w:rsidR="00E00737" w:rsidRPr="004F2175">
        <w:rPr>
          <w:rFonts w:ascii="Times New Roman" w:hAnsi="Times New Roman" w:cs="Times New Roman"/>
          <w:b/>
          <w:sz w:val="24"/>
          <w:szCs w:val="24"/>
        </w:rPr>
        <w:t xml:space="preserve"> samazinājās pārvadāto</w:t>
      </w:r>
      <w:r w:rsidRPr="004F2175">
        <w:rPr>
          <w:rFonts w:ascii="Times New Roman" w:hAnsi="Times New Roman" w:cs="Times New Roman"/>
          <w:b/>
          <w:sz w:val="24"/>
          <w:szCs w:val="24"/>
        </w:rPr>
        <w:t xml:space="preserve"> vilcienu pasažieru skaits</w:t>
      </w:r>
      <w:r w:rsidR="004173C2" w:rsidRPr="004F2175">
        <w:rPr>
          <w:rFonts w:ascii="Times New Roman" w:hAnsi="Times New Roman" w:cs="Times New Roman"/>
          <w:b/>
          <w:sz w:val="24"/>
          <w:szCs w:val="24"/>
        </w:rPr>
        <w:t xml:space="preserve">. Būtiskākais pasažieru skaita samazinājums bijis aprīlī, kad vilcienos bija par 65.6% mazāk braucēju nekā </w:t>
      </w:r>
      <w:r w:rsidR="007848F3" w:rsidRPr="004F2175">
        <w:rPr>
          <w:rFonts w:ascii="Times New Roman" w:hAnsi="Times New Roman" w:cs="Times New Roman"/>
          <w:b/>
          <w:sz w:val="24"/>
          <w:szCs w:val="24"/>
        </w:rPr>
        <w:t>gadu iepriekš</w:t>
      </w:r>
      <w:r w:rsidR="004173C2" w:rsidRPr="004F2175">
        <w:rPr>
          <w:rFonts w:ascii="Times New Roman" w:hAnsi="Times New Roman" w:cs="Times New Roman"/>
          <w:b/>
          <w:sz w:val="24"/>
          <w:szCs w:val="24"/>
        </w:rPr>
        <w:t xml:space="preserve"> šajā mēnesī</w:t>
      </w:r>
      <w:r w:rsidR="007848F3" w:rsidRPr="004F2175">
        <w:rPr>
          <w:rFonts w:ascii="Times New Roman" w:hAnsi="Times New Roman" w:cs="Times New Roman"/>
          <w:b/>
          <w:sz w:val="24"/>
          <w:szCs w:val="24"/>
        </w:rPr>
        <w:t>.</w:t>
      </w:r>
    </w:p>
    <w:p w14:paraId="4C07325B" w14:textId="72335C94" w:rsidR="00DC0B6B" w:rsidRPr="004F2175" w:rsidRDefault="007848F3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175">
        <w:rPr>
          <w:rFonts w:ascii="Times New Roman" w:hAnsi="Times New Roman" w:cs="Times New Roman"/>
          <w:bCs/>
          <w:sz w:val="24"/>
          <w:szCs w:val="24"/>
        </w:rPr>
        <w:t>Kopumā 2020. gada sešos mēnešos pārvadāto pasažieru skaits ir par 31.</w:t>
      </w:r>
      <w:r w:rsidR="00B8462B">
        <w:rPr>
          <w:rFonts w:ascii="Times New Roman" w:hAnsi="Times New Roman" w:cs="Times New Roman"/>
          <w:bCs/>
          <w:sz w:val="24"/>
          <w:szCs w:val="24"/>
        </w:rPr>
        <w:t>4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% 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mazāks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 xml:space="preserve">nekā </w:t>
      </w:r>
      <w:r w:rsidRPr="004F2175">
        <w:rPr>
          <w:rFonts w:ascii="Times New Roman" w:hAnsi="Times New Roman" w:cs="Times New Roman"/>
          <w:bCs/>
          <w:sz w:val="24"/>
          <w:szCs w:val="24"/>
        </w:rPr>
        <w:t>pērnā gada pirm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ajā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pusgad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ā.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Š</w:t>
      </w:r>
      <w:r w:rsidRPr="004F2175">
        <w:rPr>
          <w:rFonts w:ascii="Times New Roman" w:hAnsi="Times New Roman" w:cs="Times New Roman"/>
          <w:bCs/>
          <w:sz w:val="24"/>
          <w:szCs w:val="24"/>
        </w:rPr>
        <w:t>is kritums ir saistīts ar valstī izsludināto ārkārtējo situāciju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 xml:space="preserve"> un noteiktajiem ierobežojumiem</w:t>
      </w:r>
      <w:r w:rsidRPr="004F2175">
        <w:rPr>
          <w:rFonts w:ascii="Times New Roman" w:hAnsi="Times New Roman" w:cs="Times New Roman"/>
          <w:bCs/>
          <w:sz w:val="24"/>
          <w:szCs w:val="24"/>
        </w:rPr>
        <w:t>.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Janvārī un februārī kopējais pasažieru skaita pieaugums bija </w:t>
      </w:r>
      <w:r w:rsidR="0002566E" w:rsidRPr="004F2175">
        <w:rPr>
          <w:rFonts w:ascii="Times New Roman" w:hAnsi="Times New Roman" w:cs="Times New Roman"/>
          <w:bCs/>
          <w:sz w:val="24"/>
          <w:szCs w:val="24"/>
        </w:rPr>
        <w:t>4.9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%, 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>taču martā,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>kad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 valstī 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 xml:space="preserve">tika 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>izsludināt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>a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 ārkārtēj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>ā</w:t>
      </w:r>
      <w:r w:rsidR="006853F3" w:rsidRPr="004F2175">
        <w:rPr>
          <w:rFonts w:ascii="Times New Roman" w:hAnsi="Times New Roman" w:cs="Times New Roman"/>
          <w:bCs/>
          <w:sz w:val="24"/>
          <w:szCs w:val="24"/>
        </w:rPr>
        <w:t xml:space="preserve"> situācija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 xml:space="preserve">, vilcienu pasažieru skaits 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samazinājās</w:t>
      </w:r>
      <w:r w:rsidR="00724F83" w:rsidRPr="004F2175">
        <w:rPr>
          <w:rFonts w:ascii="Times New Roman" w:hAnsi="Times New Roman" w:cs="Times New Roman"/>
          <w:bCs/>
          <w:sz w:val="24"/>
          <w:szCs w:val="24"/>
        </w:rPr>
        <w:t xml:space="preserve"> par 30.5%, salīdzinot ar pērnā gada martu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, aprīlī samazinājums bija 65.6%</w:t>
      </w:r>
      <w:r w:rsidR="00DC0B6B" w:rsidRPr="004F217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0B6B" w:rsidRPr="004F2175">
        <w:rPr>
          <w:rFonts w:ascii="Times New Roman" w:hAnsi="Times New Roman" w:cs="Times New Roman"/>
          <w:sz w:val="24"/>
          <w:szCs w:val="24"/>
        </w:rPr>
        <w:t xml:space="preserve">Bet jau maijā pasažieri sāka atgriezties, šajā mēnesī bija vērojams pasažieru skaita </w:t>
      </w:r>
      <w:r w:rsidR="00DC0B6B" w:rsidRPr="00917276">
        <w:rPr>
          <w:rFonts w:ascii="Times New Roman" w:hAnsi="Times New Roman" w:cs="Times New Roman"/>
          <w:sz w:val="24"/>
          <w:szCs w:val="24"/>
        </w:rPr>
        <w:t xml:space="preserve">pieaugums </w:t>
      </w:r>
      <w:r w:rsidR="00E8691A">
        <w:rPr>
          <w:rFonts w:ascii="Times New Roman" w:hAnsi="Times New Roman" w:cs="Times New Roman"/>
          <w:sz w:val="24"/>
          <w:szCs w:val="24"/>
        </w:rPr>
        <w:t>salīdzinājumā ar</w:t>
      </w:r>
      <w:r w:rsidR="00DC0B6B" w:rsidRPr="00917276">
        <w:rPr>
          <w:rFonts w:ascii="Times New Roman" w:hAnsi="Times New Roman" w:cs="Times New Roman"/>
          <w:sz w:val="24"/>
          <w:szCs w:val="24"/>
        </w:rPr>
        <w:t xml:space="preserve"> aprīli par 39.6%, savukārt jūnijā salīdzinājumā ar maiju pasažieru skaits pieauga par 52.8%. Atsevišķās jūnija dienās pārvadāto pasažieru skaits pat pārsniedza iepriekšējā gada rādītāju.</w:t>
      </w:r>
    </w:p>
    <w:p w14:paraId="33D314FD" w14:textId="530B6CA9" w:rsidR="002D0F40" w:rsidRPr="004F2175" w:rsidRDefault="00BE5FCD" w:rsidP="002D0F40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175">
        <w:rPr>
          <w:rFonts w:ascii="Times New Roman" w:hAnsi="Times New Roman" w:cs="Times New Roman"/>
          <w:bCs/>
          <w:sz w:val="24"/>
          <w:szCs w:val="24"/>
        </w:rPr>
        <w:t>V</w:t>
      </w:r>
      <w:r w:rsidR="002D0F40" w:rsidRPr="004F2175">
        <w:rPr>
          <w:rFonts w:ascii="Times New Roman" w:hAnsi="Times New Roman" w:cs="Times New Roman"/>
          <w:bCs/>
          <w:sz w:val="24"/>
          <w:szCs w:val="24"/>
        </w:rPr>
        <w:t xml:space="preserve">ilcienu precizitāte šī gada </w:t>
      </w:r>
      <w:r w:rsidR="00F36AE5" w:rsidRPr="004F2175">
        <w:rPr>
          <w:rFonts w:ascii="Times New Roman" w:hAnsi="Times New Roman" w:cs="Times New Roman"/>
          <w:bCs/>
          <w:sz w:val="24"/>
          <w:szCs w:val="24"/>
        </w:rPr>
        <w:t>sešos</w:t>
      </w:r>
      <w:r w:rsidR="002D0F40" w:rsidRPr="004F2175">
        <w:rPr>
          <w:rFonts w:ascii="Times New Roman" w:hAnsi="Times New Roman" w:cs="Times New Roman"/>
          <w:bCs/>
          <w:sz w:val="24"/>
          <w:szCs w:val="24"/>
        </w:rPr>
        <w:t xml:space="preserve"> mēnešos ir bijusi </w:t>
      </w:r>
      <w:r w:rsidR="002D0F40" w:rsidRPr="00B8462B">
        <w:rPr>
          <w:rFonts w:ascii="Times New Roman" w:hAnsi="Times New Roman" w:cs="Times New Roman"/>
          <w:bCs/>
          <w:sz w:val="24"/>
          <w:szCs w:val="24"/>
        </w:rPr>
        <w:t xml:space="preserve">nemainīgi augsta – </w:t>
      </w:r>
      <w:r w:rsidR="002D0F40" w:rsidRPr="00917276">
        <w:rPr>
          <w:rFonts w:ascii="Times New Roman" w:hAnsi="Times New Roman" w:cs="Times New Roman"/>
          <w:bCs/>
          <w:sz w:val="24"/>
          <w:szCs w:val="24"/>
        </w:rPr>
        <w:t>99.</w:t>
      </w:r>
      <w:r w:rsidR="00DC0B6B" w:rsidRPr="00917276">
        <w:rPr>
          <w:rFonts w:ascii="Times New Roman" w:hAnsi="Times New Roman" w:cs="Times New Roman"/>
          <w:bCs/>
          <w:sz w:val="24"/>
          <w:szCs w:val="24"/>
        </w:rPr>
        <w:t>35</w:t>
      </w:r>
      <w:r w:rsidR="002D0F40" w:rsidRPr="00917276">
        <w:rPr>
          <w:rFonts w:ascii="Times New Roman" w:hAnsi="Times New Roman" w:cs="Times New Roman"/>
          <w:bCs/>
          <w:sz w:val="24"/>
          <w:szCs w:val="24"/>
        </w:rPr>
        <w:t>%</w:t>
      </w:r>
      <w:r w:rsidR="002D0F40" w:rsidRPr="00B8462B">
        <w:rPr>
          <w:rFonts w:ascii="Times New Roman" w:hAnsi="Times New Roman" w:cs="Times New Roman"/>
          <w:bCs/>
          <w:sz w:val="24"/>
          <w:szCs w:val="24"/>
        </w:rPr>
        <w:t xml:space="preserve"> reisu ir izpildīti</w:t>
      </w:r>
      <w:r w:rsidR="002D0F40" w:rsidRPr="004F2175">
        <w:rPr>
          <w:rFonts w:ascii="Times New Roman" w:hAnsi="Times New Roman" w:cs="Times New Roman"/>
          <w:bCs/>
          <w:sz w:val="24"/>
          <w:szCs w:val="24"/>
        </w:rPr>
        <w:t xml:space="preserve"> saskaņā ar vilcienu kustības grafiku.</w:t>
      </w:r>
    </w:p>
    <w:p w14:paraId="13C6927B" w14:textId="7B3075DD" w:rsidR="002D0F40" w:rsidRPr="004F2175" w:rsidRDefault="004D01FB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175">
        <w:rPr>
          <w:rFonts w:ascii="Times New Roman" w:hAnsi="Times New Roman" w:cs="Times New Roman"/>
          <w:bCs/>
          <w:sz w:val="24"/>
          <w:szCs w:val="24"/>
        </w:rPr>
        <w:t xml:space="preserve">Lielākais pasažieru apjoms gada pirmajā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pusgadā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bijis Tukuma līnijā, šajā virzienā ir veikt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2.</w:t>
      </w:r>
      <w:r w:rsidR="00B8462B">
        <w:rPr>
          <w:rFonts w:ascii="Times New Roman" w:hAnsi="Times New Roman" w:cs="Times New Roman"/>
          <w:bCs/>
          <w:sz w:val="24"/>
          <w:szCs w:val="24"/>
        </w:rPr>
        <w:t>10 </w:t>
      </w:r>
      <w:r w:rsidRPr="004F2175">
        <w:rPr>
          <w:rFonts w:ascii="Times New Roman" w:hAnsi="Times New Roman" w:cs="Times New Roman"/>
          <w:bCs/>
          <w:sz w:val="24"/>
          <w:szCs w:val="24"/>
        </w:rPr>
        <w:t>miljon</w:t>
      </w:r>
      <w:r w:rsidR="00917276">
        <w:rPr>
          <w:rFonts w:ascii="Times New Roman" w:hAnsi="Times New Roman" w:cs="Times New Roman"/>
          <w:bCs/>
          <w:sz w:val="24"/>
          <w:szCs w:val="24"/>
        </w:rPr>
        <w:t>i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braucienu. Aizkraukles līnijā </w:t>
      </w:r>
      <w:r w:rsidR="00166B34" w:rsidRPr="004F2175">
        <w:rPr>
          <w:rFonts w:ascii="Times New Roman" w:hAnsi="Times New Roman" w:cs="Times New Roman"/>
          <w:bCs/>
          <w:sz w:val="24"/>
          <w:szCs w:val="24"/>
        </w:rPr>
        <w:t>2020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. gada pirmajos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sešos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mēnešos ir braukuši 1.</w:t>
      </w:r>
      <w:r w:rsidR="00B8462B">
        <w:rPr>
          <w:rFonts w:ascii="Times New Roman" w:hAnsi="Times New Roman" w:cs="Times New Roman"/>
          <w:bCs/>
          <w:sz w:val="24"/>
          <w:szCs w:val="24"/>
        </w:rPr>
        <w:t>56 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miljoni pasažieru, bet Jelgavas līnijā </w:t>
      </w:r>
      <w:r w:rsidR="0058346B" w:rsidRPr="004F217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1</w:t>
      </w:r>
      <w:r w:rsidR="00293CFA">
        <w:rPr>
          <w:rFonts w:ascii="Times New Roman" w:hAnsi="Times New Roman" w:cs="Times New Roman"/>
          <w:bCs/>
          <w:sz w:val="24"/>
          <w:szCs w:val="24"/>
        </w:rPr>
        <w:t>.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0</w:t>
      </w:r>
      <w:r w:rsidR="00B8462B">
        <w:rPr>
          <w:rFonts w:ascii="Times New Roman" w:hAnsi="Times New Roman" w:cs="Times New Roman"/>
          <w:bCs/>
          <w:sz w:val="24"/>
          <w:szCs w:val="24"/>
        </w:rPr>
        <w:t>3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miljoni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pasažieru. No dīzeļvilcienu maršrutiem visbiežāk izmantotā ir Valgas līnija, tajā gada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sešos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mēnešos ir veikt</w:t>
      </w:r>
      <w:r w:rsidR="0058346B" w:rsidRPr="004F2175">
        <w:rPr>
          <w:rFonts w:ascii="Times New Roman" w:hAnsi="Times New Roman" w:cs="Times New Roman"/>
          <w:bCs/>
          <w:sz w:val="24"/>
          <w:szCs w:val="24"/>
        </w:rPr>
        <w:t>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318</w:t>
      </w:r>
      <w:r w:rsidR="00B8462B">
        <w:rPr>
          <w:rFonts w:ascii="Times New Roman" w:hAnsi="Times New Roman" w:cs="Times New Roman"/>
          <w:bCs/>
          <w:sz w:val="24"/>
          <w:szCs w:val="24"/>
        </w:rPr>
        <w:t>.16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tūksto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ši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braucienu vilcienā. Atgādinām, ka ārkārtējā</w:t>
      </w:r>
      <w:r w:rsidR="0058346B" w:rsidRPr="004F2175">
        <w:rPr>
          <w:rFonts w:ascii="Times New Roman" w:hAnsi="Times New Roman" w:cs="Times New Roman"/>
          <w:bCs/>
          <w:sz w:val="24"/>
          <w:szCs w:val="24"/>
        </w:rPr>
        <w:t>s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situācijas laikā šajā līnijā vilcieni posmā Lugaži-Valga </w:t>
      </w:r>
      <w:r w:rsidR="007270A8" w:rsidRPr="004F2175">
        <w:rPr>
          <w:rFonts w:ascii="Times New Roman" w:hAnsi="Times New Roman" w:cs="Times New Roman"/>
          <w:bCs/>
          <w:sz w:val="24"/>
          <w:szCs w:val="24"/>
        </w:rPr>
        <w:t>bija</w:t>
      </w:r>
      <w:r w:rsidRPr="004F2175">
        <w:rPr>
          <w:rFonts w:ascii="Times New Roman" w:hAnsi="Times New Roman" w:cs="Times New Roman"/>
          <w:bCs/>
          <w:sz w:val="24"/>
          <w:szCs w:val="24"/>
        </w:rPr>
        <w:t xml:space="preserve"> atcelti. </w:t>
      </w:r>
    </w:p>
    <w:p w14:paraId="69B448FA" w14:textId="0EE2C5D7" w:rsidR="002D0F40" w:rsidRPr="004F2175" w:rsidRDefault="002D0F40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2175">
        <w:rPr>
          <w:rFonts w:ascii="Times New Roman" w:eastAsia="Times New Roman" w:hAnsi="Times New Roman" w:cs="Times New Roman"/>
          <w:bCs/>
          <w:sz w:val="24"/>
          <w:szCs w:val="24"/>
        </w:rPr>
        <w:t>Visiecienītākais vilcienu biļešu veids joprojām ir vienreizējās biļetes</w:t>
      </w:r>
      <w:r w:rsidR="0058346B" w:rsidRPr="004F217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346B" w:rsidRPr="004F2175">
        <w:rPr>
          <w:rFonts w:ascii="Times New Roman" w:hAnsi="Times New Roman" w:cs="Times New Roman"/>
          <w:bCs/>
          <w:sz w:val="24"/>
          <w:szCs w:val="24"/>
        </w:rPr>
        <w:t>–</w:t>
      </w:r>
      <w:r w:rsidRPr="004F2175">
        <w:rPr>
          <w:rFonts w:ascii="Times New Roman" w:eastAsia="Times New Roman" w:hAnsi="Times New Roman" w:cs="Times New Roman"/>
          <w:bCs/>
          <w:sz w:val="24"/>
          <w:szCs w:val="24"/>
        </w:rPr>
        <w:t xml:space="preserve"> 2020. gada pirmajā </w:t>
      </w:r>
      <w:r w:rsidR="007270A8" w:rsidRPr="004F2175">
        <w:rPr>
          <w:rFonts w:ascii="Times New Roman" w:eastAsia="Times New Roman" w:hAnsi="Times New Roman" w:cs="Times New Roman"/>
          <w:bCs/>
          <w:sz w:val="24"/>
          <w:szCs w:val="24"/>
        </w:rPr>
        <w:t>pusgadā</w:t>
      </w:r>
      <w:r w:rsidRPr="004F2175">
        <w:rPr>
          <w:rFonts w:ascii="Times New Roman" w:eastAsia="Times New Roman" w:hAnsi="Times New Roman" w:cs="Times New Roman"/>
          <w:bCs/>
          <w:sz w:val="24"/>
          <w:szCs w:val="24"/>
        </w:rPr>
        <w:t xml:space="preserve"> šo biļešu veidu braucienam vilcienā ir izvēlējušies 6</w:t>
      </w:r>
      <w:r w:rsidR="00B8462B">
        <w:rPr>
          <w:rFonts w:ascii="Times New Roman" w:eastAsia="Times New Roman" w:hAnsi="Times New Roman" w:cs="Times New Roman"/>
          <w:bCs/>
          <w:sz w:val="24"/>
          <w:szCs w:val="24"/>
        </w:rPr>
        <w:t>7.7</w:t>
      </w:r>
      <w:r w:rsidRPr="004F2175">
        <w:rPr>
          <w:rFonts w:ascii="Times New Roman" w:eastAsia="Times New Roman" w:hAnsi="Times New Roman" w:cs="Times New Roman"/>
          <w:bCs/>
          <w:sz w:val="24"/>
          <w:szCs w:val="24"/>
        </w:rPr>
        <w:t>% pasažieru, bet pārējie 3</w:t>
      </w:r>
      <w:r w:rsidR="007270A8" w:rsidRPr="004F2175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8462B">
        <w:rPr>
          <w:rFonts w:ascii="Times New Roman" w:eastAsia="Times New Roman" w:hAnsi="Times New Roman" w:cs="Times New Roman"/>
          <w:bCs/>
          <w:sz w:val="24"/>
          <w:szCs w:val="24"/>
        </w:rPr>
        <w:t>.3</w:t>
      </w:r>
      <w:r w:rsidRPr="004F2175">
        <w:rPr>
          <w:rFonts w:ascii="Times New Roman" w:eastAsia="Times New Roman" w:hAnsi="Times New Roman" w:cs="Times New Roman"/>
          <w:bCs/>
          <w:sz w:val="24"/>
          <w:szCs w:val="24"/>
        </w:rPr>
        <w:t>% braucienam ir izmantojuši kādu no piedāvātajiem abonementa biļešu veidiem.</w:t>
      </w:r>
    </w:p>
    <w:p w14:paraId="1CCE8433" w14:textId="794FA798" w:rsidR="007F244D" w:rsidRPr="004F2175" w:rsidRDefault="002D0F40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“Pasažieru vilciena” klienti arvien biežāk vilciena biļeti izvēlas iegādāties elektroniski</w:t>
      </w:r>
      <w:r w:rsidR="007270A8"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, īpaši ārkārtējās situācijas laikā pasažieri novērtēja iespēju vilciena biļeti iegādāties attālināti, nedodoties uz biļešu kasi. </w:t>
      </w:r>
      <w:r w:rsidR="004F2175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Jūnijā</w:t>
      </w:r>
      <w:r w:rsidR="007F244D" w:rsidRPr="00B8462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pārdoto e-biļešu skaits ir sasniedzis </w:t>
      </w:r>
      <w:r w:rsidR="007F244D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3</w:t>
      </w:r>
      <w:r w:rsidR="00B8462B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1.2</w:t>
      </w:r>
      <w:r w:rsidR="007F244D" w:rsidRPr="00B8462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% no kopējā vienreizējo biļešu apjoma (</w:t>
      </w:r>
      <w:r w:rsidR="007F244D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2019. gada </w:t>
      </w:r>
      <w:r w:rsidR="004F2175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jūnijā</w:t>
      </w:r>
      <w:r w:rsidR="007F244D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– </w:t>
      </w:r>
      <w:r w:rsidR="00B8462B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14.66</w:t>
      </w:r>
      <w:r w:rsidR="007F244D" w:rsidRPr="00917276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%</w:t>
      </w:r>
      <w:r w:rsidR="007F244D" w:rsidRPr="00B8462B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).</w:t>
      </w:r>
      <w:r w:rsidR="007F244D"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</w:t>
      </w:r>
    </w:p>
    <w:p w14:paraId="11907001" w14:textId="4D970A38" w:rsidR="00166B34" w:rsidRPr="004F2175" w:rsidRDefault="00166B34" w:rsidP="002D0F40">
      <w:pPr>
        <w:pStyle w:val="Normal1"/>
        <w:spacing w:before="120" w:line="240" w:lineRule="auto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Pārskats par AS “Pasažieru vilciens” darbību 2020. gada 1. </w:t>
      </w:r>
      <w:r w:rsidR="00DC0B6B"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pusgadā</w:t>
      </w:r>
      <w:r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aplūkojams </w:t>
      </w:r>
      <w:hyperlink r:id="rId6" w:history="1">
        <w:r w:rsidRPr="004F2175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šeit</w:t>
        </w:r>
      </w:hyperlink>
      <w:r w:rsidRPr="004F2175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.</w:t>
      </w:r>
    </w:p>
    <w:p w14:paraId="439DDE82" w14:textId="77777777" w:rsidR="00115294" w:rsidRPr="005772B1" w:rsidRDefault="00115294" w:rsidP="00115294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1A6DF107" w14:textId="7984C3EF" w:rsidR="00115294" w:rsidRPr="00BE22F3" w:rsidRDefault="00115294" w:rsidP="0011529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6C45E2E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365DCCE0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47896FC3" w14:textId="77777777" w:rsidR="00115294" w:rsidRPr="005772B1" w:rsidRDefault="00115294" w:rsidP="0011529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7E916321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AS „Pasažieru vilciens”</w:t>
      </w:r>
    </w:p>
    <w:p w14:paraId="2A94DA48" w14:textId="1D51DB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Sabiedrisko attiecību daļas </w:t>
      </w:r>
      <w:r w:rsidR="00166B34">
        <w:rPr>
          <w:rFonts w:ascii="Times New Roman" w:hAnsi="Times New Roman"/>
          <w:lang w:val="lv-LV" w:eastAsia="lv-LV"/>
        </w:rPr>
        <w:t>vadītāja</w:t>
      </w:r>
    </w:p>
    <w:p w14:paraId="6CBB811A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772B1">
        <w:rPr>
          <w:rFonts w:ascii="Times New Roman" w:hAnsi="Times New Roman"/>
          <w:lang w:val="lv-LV" w:eastAsia="lv-LV"/>
        </w:rPr>
        <w:t>Tālr</w:t>
      </w:r>
      <w:proofErr w:type="spellEnd"/>
      <w:r w:rsidRPr="005772B1">
        <w:rPr>
          <w:rFonts w:ascii="Times New Roman" w:hAnsi="Times New Roman"/>
          <w:lang w:val="lv-LV" w:eastAsia="lv-LV"/>
        </w:rPr>
        <w:t>: 29467009</w:t>
      </w:r>
    </w:p>
    <w:p w14:paraId="7054B934" w14:textId="77777777" w:rsidR="00115294" w:rsidRPr="005772B1" w:rsidRDefault="00115294" w:rsidP="0011529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5772B1">
          <w:rPr>
            <w:rStyle w:val="Hyperlink"/>
          </w:rPr>
          <w:t>agnese.licite@pv.lv</w:t>
        </w:r>
      </w:hyperlink>
      <w:r w:rsidRPr="005772B1">
        <w:rPr>
          <w:rFonts w:ascii="Times New Roman" w:hAnsi="Times New Roman"/>
          <w:lang w:val="lv-LV" w:eastAsia="lv-LV"/>
        </w:rPr>
        <w:t xml:space="preserve"> </w:t>
      </w:r>
    </w:p>
    <w:p w14:paraId="7D51FC58" w14:textId="77777777" w:rsidR="00115294" w:rsidRPr="005772B1" w:rsidRDefault="00115294" w:rsidP="00115294">
      <w:pPr>
        <w:jc w:val="both"/>
        <w:rPr>
          <w:rFonts w:ascii="Times New Roman" w:hAnsi="Times New Roman"/>
          <w:lang w:val="lv-LV"/>
        </w:rPr>
      </w:pPr>
    </w:p>
    <w:p w14:paraId="4D4AB0EE" w14:textId="77777777" w:rsidR="00115294" w:rsidRPr="005772B1" w:rsidRDefault="00115294" w:rsidP="00115294">
      <w:pPr>
        <w:jc w:val="both"/>
        <w:rPr>
          <w:rFonts w:ascii="Times New Roman" w:hAnsi="Times New Roman"/>
          <w:lang w:val="lv-LV"/>
        </w:rPr>
      </w:pPr>
    </w:p>
    <w:p w14:paraId="45728921" w14:textId="77777777" w:rsidR="00115294" w:rsidRPr="00BA7B21" w:rsidRDefault="00115294" w:rsidP="00115294">
      <w:pPr>
        <w:rPr>
          <w:lang w:val="lv-LV"/>
        </w:rPr>
      </w:pPr>
    </w:p>
    <w:p w14:paraId="56039BB1" w14:textId="77777777" w:rsidR="00115294" w:rsidRPr="00E7700B" w:rsidRDefault="00115294" w:rsidP="00115294">
      <w:pPr>
        <w:rPr>
          <w:lang w:val="lv-LV"/>
        </w:rPr>
      </w:pPr>
    </w:p>
    <w:p w14:paraId="05D08D93" w14:textId="77777777" w:rsidR="0095739B" w:rsidRPr="00115294" w:rsidRDefault="0095739B">
      <w:pPr>
        <w:rPr>
          <w:lang w:val="lv-LV"/>
        </w:rPr>
      </w:pPr>
    </w:p>
    <w:sectPr w:rsidR="0095739B" w:rsidRPr="00115294" w:rsidSect="00BA7B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294"/>
    <w:rsid w:val="0002566E"/>
    <w:rsid w:val="00115294"/>
    <w:rsid w:val="00166B34"/>
    <w:rsid w:val="00293CFA"/>
    <w:rsid w:val="002D0F40"/>
    <w:rsid w:val="00355BC9"/>
    <w:rsid w:val="004173C2"/>
    <w:rsid w:val="004D01FB"/>
    <w:rsid w:val="004F2175"/>
    <w:rsid w:val="0058346B"/>
    <w:rsid w:val="006853F3"/>
    <w:rsid w:val="006C6A48"/>
    <w:rsid w:val="00724F83"/>
    <w:rsid w:val="007270A8"/>
    <w:rsid w:val="007419A8"/>
    <w:rsid w:val="007848F3"/>
    <w:rsid w:val="007F244D"/>
    <w:rsid w:val="00822023"/>
    <w:rsid w:val="00917276"/>
    <w:rsid w:val="0095739B"/>
    <w:rsid w:val="00A95B6E"/>
    <w:rsid w:val="00B8462B"/>
    <w:rsid w:val="00BE5FCD"/>
    <w:rsid w:val="00D72EAD"/>
    <w:rsid w:val="00DC0B6B"/>
    <w:rsid w:val="00DF42BE"/>
    <w:rsid w:val="00E00737"/>
    <w:rsid w:val="00E8691A"/>
    <w:rsid w:val="00F36AE5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5C8F1E"/>
  <w15:chartTrackingRefBased/>
  <w15:docId w15:val="{503F4F1D-DA87-4F48-93DD-D6DA4FBD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29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4D0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5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152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94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115294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115294"/>
    <w:rPr>
      <w:color w:val="0000FF"/>
      <w:u w:val="single"/>
    </w:rPr>
  </w:style>
  <w:style w:type="paragraph" w:customStyle="1" w:styleId="Stilsparskats">
    <w:name w:val="Stils_parskats"/>
    <w:basedOn w:val="Normal"/>
    <w:link w:val="StilsparskatsChar"/>
    <w:qFormat/>
    <w:rsid w:val="00115294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StilsparskatsChar">
    <w:name w:val="Stils_parskats Char"/>
    <w:link w:val="Stilsparskats"/>
    <w:rsid w:val="00115294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6853F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D01F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166B3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6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6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6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SPV_2020_II_cet_fin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BE6F-C85A-427A-B883-12495F6D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4</cp:revision>
  <dcterms:created xsi:type="dcterms:W3CDTF">2020-08-10T10:18:00Z</dcterms:created>
  <dcterms:modified xsi:type="dcterms:W3CDTF">2020-08-10T10:22:00Z</dcterms:modified>
</cp:coreProperties>
</file>