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F" w:rsidRDefault="001A1C9F" w:rsidP="001A1C9F">
      <w:pPr>
        <w:pStyle w:val="HTMLPreformatted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-130175</wp:posOffset>
            </wp:positionV>
            <wp:extent cx="5084445" cy="981075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9F" w:rsidRDefault="001A1C9F" w:rsidP="001A1C9F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</w:p>
    <w:p w:rsidR="001A1C9F" w:rsidRPr="0020595D" w:rsidRDefault="001A1C9F" w:rsidP="001A1C9F">
      <w:pPr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="001A1C9F" w:rsidRDefault="001A1C9F" w:rsidP="001A1C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A1C9F" w:rsidRPr="00565909" w:rsidRDefault="001A1C9F" w:rsidP="001A1C9F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07</w:t>
      </w:r>
      <w:r w:rsidRPr="00565909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9</w:t>
      </w:r>
      <w:r w:rsidRPr="00565909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6</w:t>
      </w:r>
      <w:r w:rsidRPr="00565909">
        <w:rPr>
          <w:color w:val="000000"/>
          <w:sz w:val="22"/>
          <w:szCs w:val="22"/>
        </w:rPr>
        <w:t>.</w:t>
      </w:r>
      <w:r w:rsidRPr="00565909">
        <w:rPr>
          <w:color w:val="000000"/>
          <w:sz w:val="22"/>
          <w:szCs w:val="22"/>
        </w:rPr>
        <w:tab/>
      </w:r>
      <w:r w:rsidRPr="00565909">
        <w:rPr>
          <w:color w:val="000000"/>
          <w:sz w:val="22"/>
          <w:szCs w:val="22"/>
        </w:rPr>
        <w:tab/>
        <w:t xml:space="preserve">             </w:t>
      </w:r>
      <w:r w:rsidRPr="00565909">
        <w:rPr>
          <w:color w:val="000000"/>
          <w:sz w:val="22"/>
          <w:szCs w:val="22"/>
        </w:rPr>
        <w:tab/>
      </w:r>
      <w:r w:rsidRPr="00565909">
        <w:rPr>
          <w:color w:val="000000"/>
          <w:sz w:val="22"/>
          <w:szCs w:val="22"/>
        </w:rPr>
        <w:tab/>
        <w:t xml:space="preserve"> </w:t>
      </w:r>
      <w:r w:rsidRPr="00565909">
        <w:rPr>
          <w:color w:val="000000"/>
          <w:sz w:val="22"/>
          <w:szCs w:val="22"/>
        </w:rPr>
        <w:tab/>
        <w:t xml:space="preserve">          </w:t>
      </w:r>
      <w:r w:rsidRPr="00565909">
        <w:rPr>
          <w:bCs/>
          <w:sz w:val="22"/>
          <w:szCs w:val="22"/>
        </w:rPr>
        <w:t>Informācija plašsaziņas līdzekļiem</w:t>
      </w:r>
    </w:p>
    <w:p w:rsidR="001A1C9F" w:rsidRPr="0020595D" w:rsidRDefault="001A1C9F" w:rsidP="001A1C9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2BED" w:rsidRPr="001A1C9F" w:rsidRDefault="001C30EB">
      <w:pPr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1A1C9F">
        <w:rPr>
          <w:rFonts w:ascii="Times New Roman" w:hAnsi="Times New Roman" w:cs="Times New Roman"/>
          <w:b/>
          <w:sz w:val="32"/>
          <w:szCs w:val="32"/>
          <w:lang w:val="lv-LV"/>
        </w:rPr>
        <w:t xml:space="preserve">Rīt, </w:t>
      </w:r>
      <w:r w:rsidR="00A22FBF" w:rsidRPr="001A1C9F">
        <w:rPr>
          <w:rFonts w:ascii="Times New Roman" w:hAnsi="Times New Roman" w:cs="Times New Roman"/>
          <w:b/>
          <w:sz w:val="32"/>
          <w:szCs w:val="32"/>
          <w:lang w:val="lv-LV"/>
        </w:rPr>
        <w:t>8</w:t>
      </w:r>
      <w:r w:rsidRPr="001A1C9F">
        <w:rPr>
          <w:rFonts w:ascii="Times New Roman" w:hAnsi="Times New Roman" w:cs="Times New Roman"/>
          <w:b/>
          <w:sz w:val="32"/>
          <w:szCs w:val="32"/>
          <w:lang w:val="lv-LV"/>
        </w:rPr>
        <w:t>.septembrī AS “Pasažieru vilciens” uzsāks vilciena biļešu tirdzniecību internetā</w:t>
      </w:r>
    </w:p>
    <w:p w:rsidR="00A22FBF" w:rsidRPr="004C642F" w:rsidRDefault="00A22FBF" w:rsidP="00A22FBF">
      <w:pPr>
        <w:rPr>
          <w:rFonts w:ascii="Times New Roman" w:hAnsi="Times New Roman" w:cs="Times New Roman"/>
          <w:sz w:val="26"/>
          <w:szCs w:val="26"/>
          <w:lang w:val="lv-LV"/>
        </w:rPr>
      </w:pPr>
      <w:r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Mūsu mājas lapā pasažieriem </w:t>
      </w:r>
      <w:r w:rsidR="001C30EB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būs iespēja iegādāties vienreizējās 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braukšanas </w:t>
      </w:r>
      <w:r w:rsidR="001C30EB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biļetes </w:t>
      </w:r>
      <w:r w:rsidR="00912A23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un bagāžas biļetes </w:t>
      </w:r>
      <w:r w:rsidR="001C30EB" w:rsidRPr="004C642F">
        <w:rPr>
          <w:rFonts w:ascii="Times New Roman" w:hAnsi="Times New Roman" w:cs="Times New Roman"/>
          <w:sz w:val="26"/>
          <w:szCs w:val="26"/>
          <w:lang w:val="lv-LV"/>
        </w:rPr>
        <w:t>vienā virzienā</w:t>
      </w:r>
      <w:r w:rsidR="00AA382C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un</w:t>
      </w:r>
      <w:r w:rsidR="00912A23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braucieniem </w:t>
      </w:r>
      <w:r w:rsidRPr="004C642F">
        <w:rPr>
          <w:rFonts w:ascii="Times New Roman" w:hAnsi="Times New Roman" w:cs="Times New Roman"/>
          <w:sz w:val="26"/>
          <w:szCs w:val="26"/>
          <w:lang w:val="lv-LV"/>
        </w:rPr>
        <w:t>turp un atpakaļ.</w:t>
      </w:r>
    </w:p>
    <w:p w:rsidR="00A22FBF" w:rsidRPr="004C642F" w:rsidRDefault="00A22FBF" w:rsidP="00A22FBF">
      <w:pPr>
        <w:rPr>
          <w:rFonts w:ascii="Times New Roman" w:hAnsi="Times New Roman" w:cs="Times New Roman"/>
          <w:sz w:val="26"/>
          <w:szCs w:val="26"/>
          <w:lang w:val="lv-LV"/>
        </w:rPr>
      </w:pPr>
      <w:r w:rsidRPr="004C642F">
        <w:rPr>
          <w:rFonts w:ascii="Times New Roman" w:hAnsi="Times New Roman" w:cs="Times New Roman"/>
          <w:sz w:val="26"/>
          <w:szCs w:val="26"/>
          <w:lang w:val="lv-LV"/>
        </w:rPr>
        <w:t>Mobilo ierīču aplikācijas (</w:t>
      </w:r>
      <w:proofErr w:type="spellStart"/>
      <w:r w:rsidRPr="004C642F">
        <w:rPr>
          <w:rFonts w:ascii="Times New Roman" w:hAnsi="Times New Roman" w:cs="Times New Roman"/>
          <w:sz w:val="26"/>
          <w:szCs w:val="26"/>
          <w:lang w:val="lv-LV"/>
        </w:rPr>
        <w:t>Android</w:t>
      </w:r>
      <w:proofErr w:type="spellEnd"/>
      <w:r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un iOS platformām) AS “Pasažieru vilciens” braukšanas biļešu iegādei vietnēs </w:t>
      </w:r>
      <w:proofErr w:type="spellStart"/>
      <w:r w:rsidRPr="004C642F">
        <w:rPr>
          <w:rFonts w:ascii="Times New Roman" w:hAnsi="Times New Roman" w:cs="Times New Roman"/>
          <w:sz w:val="26"/>
          <w:szCs w:val="26"/>
          <w:lang w:val="lv-LV"/>
        </w:rPr>
        <w:t>Google</w:t>
      </w:r>
      <w:proofErr w:type="spellEnd"/>
      <w:r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proofErr w:type="spellStart"/>
      <w:r w:rsidRPr="004C642F">
        <w:rPr>
          <w:rFonts w:ascii="Times New Roman" w:hAnsi="Times New Roman" w:cs="Times New Roman"/>
          <w:sz w:val="26"/>
          <w:szCs w:val="26"/>
          <w:lang w:val="lv-LV"/>
        </w:rPr>
        <w:t>Play</w:t>
      </w:r>
      <w:proofErr w:type="spellEnd"/>
      <w:r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un </w:t>
      </w:r>
      <w:proofErr w:type="spellStart"/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>App</w:t>
      </w:r>
      <w:proofErr w:type="spellEnd"/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Store </w:t>
      </w:r>
      <w:r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būs pieejamas 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jau </w:t>
      </w:r>
      <w:r w:rsidRPr="004C642F">
        <w:rPr>
          <w:rFonts w:ascii="Times New Roman" w:hAnsi="Times New Roman" w:cs="Times New Roman"/>
          <w:sz w:val="26"/>
          <w:szCs w:val="26"/>
          <w:lang w:val="lv-LV"/>
        </w:rPr>
        <w:t>tuvākajā laikā.</w:t>
      </w:r>
    </w:p>
    <w:p w:rsidR="001C30EB" w:rsidRPr="004C642F" w:rsidRDefault="00AA382C">
      <w:pPr>
        <w:rPr>
          <w:rFonts w:ascii="Times New Roman" w:hAnsi="Times New Roman" w:cs="Times New Roman"/>
          <w:sz w:val="26"/>
          <w:szCs w:val="26"/>
          <w:lang w:val="lv-LV"/>
        </w:rPr>
      </w:pPr>
      <w:r w:rsidRPr="004C642F">
        <w:rPr>
          <w:rFonts w:ascii="Times New Roman" w:hAnsi="Times New Roman" w:cs="Times New Roman"/>
          <w:sz w:val="26"/>
          <w:szCs w:val="26"/>
          <w:lang w:val="lv-LV"/>
        </w:rPr>
        <w:t>Nākotnē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internetā varēs iegādāties arī a</w:t>
      </w:r>
      <w:r w:rsidR="00A22FBF" w:rsidRPr="004C642F">
        <w:rPr>
          <w:rFonts w:ascii="Times New Roman" w:hAnsi="Times New Roman" w:cs="Times New Roman"/>
          <w:sz w:val="26"/>
          <w:szCs w:val="26"/>
          <w:lang w:val="lv-LV"/>
        </w:rPr>
        <w:t>bonementa biļe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>tes</w:t>
      </w:r>
      <w:r w:rsidR="00912A23" w:rsidRPr="004C642F">
        <w:rPr>
          <w:rFonts w:ascii="Times New Roman" w:hAnsi="Times New Roman" w:cs="Times New Roman"/>
          <w:sz w:val="26"/>
          <w:szCs w:val="26"/>
          <w:lang w:val="lv-LV"/>
        </w:rPr>
        <w:t>, 3,4 un 5</w:t>
      </w:r>
      <w:r w:rsidR="00A22FB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="00912A23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dienu </w:t>
      </w:r>
      <w:r w:rsidR="00A22FBF" w:rsidRPr="004C642F">
        <w:rPr>
          <w:rFonts w:ascii="Times New Roman" w:hAnsi="Times New Roman" w:cs="Times New Roman"/>
          <w:sz w:val="26"/>
          <w:szCs w:val="26"/>
          <w:lang w:val="lv-LV"/>
        </w:rPr>
        <w:t>biļe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>tes</w:t>
      </w:r>
      <w:r w:rsidR="00912A23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, 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>kā arī biļetes noteiktam braucienu skaitam</w:t>
      </w:r>
      <w:r w:rsidR="00A22FBF" w:rsidRPr="004C642F">
        <w:rPr>
          <w:rFonts w:ascii="Times New Roman" w:hAnsi="Times New Roman" w:cs="Times New Roman"/>
          <w:sz w:val="26"/>
          <w:szCs w:val="26"/>
          <w:lang w:val="lv-LV"/>
        </w:rPr>
        <w:t>.</w:t>
      </w:r>
    </w:p>
    <w:p w:rsidR="00A914C1" w:rsidRPr="004C642F" w:rsidRDefault="004C642F">
      <w:pPr>
        <w:rPr>
          <w:rFonts w:ascii="Times New Roman" w:hAnsi="Times New Roman" w:cs="Times New Roman"/>
          <w:sz w:val="26"/>
          <w:szCs w:val="26"/>
          <w:lang w:val="lv-LV"/>
        </w:rPr>
      </w:pPr>
      <w:r w:rsidRPr="004C642F">
        <w:rPr>
          <w:rFonts w:ascii="Times New Roman" w:hAnsi="Times New Roman" w:cs="Times New Roman"/>
          <w:sz w:val="26"/>
          <w:szCs w:val="26"/>
          <w:lang w:val="lv-LV"/>
        </w:rPr>
        <w:t>Pasažieru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skaita pieaugums apliecina, ka AS „Pasažieru vilciens” līdz </w:t>
      </w:r>
      <w:r w:rsidR="008B544E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šim </w:t>
      </w:r>
      <w:r w:rsidR="00A22FB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veiktie uzlabojumi un ieviestās novitātes 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saskan ar mūsu pasažieru vēlmēm, tāpēc turpinot realizēt plānu mūsdienīga klientu servisa ieviešanai piedāvājam pasažieriem vēl vienu alternatīvu </w:t>
      </w:r>
      <w:r w:rsidR="008B544E" w:rsidRPr="004C642F">
        <w:rPr>
          <w:rFonts w:ascii="Times New Roman" w:hAnsi="Times New Roman" w:cs="Times New Roman"/>
          <w:sz w:val="26"/>
          <w:szCs w:val="26"/>
          <w:lang w:val="lv-LV"/>
        </w:rPr>
        <w:t>iespēju biļešu iegādei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="008B544E" w:rsidRPr="004C642F">
        <w:rPr>
          <w:rFonts w:ascii="Times New Roman" w:hAnsi="Times New Roman" w:cs="Times New Roman"/>
          <w:sz w:val="26"/>
          <w:szCs w:val="26"/>
          <w:lang w:val="lv-LV"/>
        </w:rPr>
        <w:t>–</w:t>
      </w:r>
      <w:r w:rsidR="001A1C9F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="008B544E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pirkumu internetā, </w:t>
      </w:r>
      <w:r w:rsidR="00405040">
        <w:rPr>
          <w:rFonts w:ascii="Times New Roman" w:hAnsi="Times New Roman" w:cs="Times New Roman"/>
          <w:sz w:val="26"/>
          <w:szCs w:val="26"/>
          <w:lang w:val="lv-LV"/>
        </w:rPr>
        <w:t>informē</w:t>
      </w:r>
      <w:r w:rsidR="008B544E"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 AS „Pasažieru vilciens” valdes priekšsēdētājs Andris Lubāns.</w:t>
      </w:r>
    </w:p>
    <w:p w:rsidR="001A1C9F" w:rsidRPr="004C642F" w:rsidRDefault="00A914C1">
      <w:pPr>
        <w:rPr>
          <w:rFonts w:ascii="Times New Roman" w:hAnsi="Times New Roman" w:cs="Times New Roman"/>
          <w:sz w:val="26"/>
          <w:szCs w:val="26"/>
          <w:lang w:val="lv-LV"/>
        </w:rPr>
      </w:pPr>
      <w:r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Vienreizējās biļetes izmanto 60%-70% mūsu pasažieru, tāpēc tieši ar šiem biļešu veidiem uzsākam e-biļešu tirdzniecību internetā, tā </w:t>
      </w:r>
      <w:proofErr w:type="spellStart"/>
      <w:r w:rsidRPr="004C642F">
        <w:rPr>
          <w:rFonts w:ascii="Times New Roman" w:hAnsi="Times New Roman" w:cs="Times New Roman"/>
          <w:sz w:val="26"/>
          <w:szCs w:val="26"/>
          <w:lang w:val="lv-LV"/>
        </w:rPr>
        <w:t>A.Lubāns</w:t>
      </w:r>
      <w:proofErr w:type="spellEnd"/>
      <w:r w:rsidRPr="004C642F">
        <w:rPr>
          <w:rFonts w:ascii="Times New Roman" w:hAnsi="Times New Roman" w:cs="Times New Roman"/>
          <w:sz w:val="26"/>
          <w:szCs w:val="26"/>
          <w:lang w:val="lv-LV"/>
        </w:rPr>
        <w:t>.</w:t>
      </w:r>
    </w:p>
    <w:p w:rsidR="008B544E" w:rsidRDefault="00A914C1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C642F">
        <w:rPr>
          <w:rFonts w:ascii="Times New Roman" w:hAnsi="Times New Roman" w:cs="Times New Roman"/>
          <w:sz w:val="26"/>
          <w:szCs w:val="26"/>
          <w:lang w:val="lv-LV"/>
        </w:rPr>
        <w:t xml:space="preserve">Uzņēmuma </w:t>
      </w:r>
      <w:r w:rsidR="008B544E" w:rsidRPr="004C642F">
        <w:rPr>
          <w:rFonts w:ascii="Times New Roman" w:hAnsi="Times New Roman" w:cs="Times New Roman"/>
          <w:sz w:val="26"/>
          <w:szCs w:val="26"/>
          <w:lang w:val="lv-LV"/>
        </w:rPr>
        <w:t>tuvākajos plānos ietilpst pakāpeniski paplašināt internetā nopērkamo biļešu klāstu un pašapkalpošanās biļešu automātu ieviešana, kā arī strādājam pie bezskaidras naudas norēķiniem pērkot biļeti vilcienā</w:t>
      </w:r>
      <w:r w:rsidR="00912A23" w:rsidRPr="004C642F">
        <w:rPr>
          <w:rFonts w:ascii="Times New Roman" w:hAnsi="Times New Roman" w:cs="Times New Roman"/>
          <w:sz w:val="26"/>
          <w:szCs w:val="26"/>
          <w:lang w:val="lv-LV"/>
        </w:rPr>
        <w:t>.</w:t>
      </w:r>
    </w:p>
    <w:p w:rsidR="008B544E" w:rsidRPr="00565909" w:rsidRDefault="008B544E" w:rsidP="008B544E">
      <w:pPr>
        <w:pStyle w:val="Normal1"/>
        <w:spacing w:before="20" w:after="20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8B544E" w:rsidRPr="00565909" w:rsidRDefault="008B544E" w:rsidP="008B544E">
      <w:pPr>
        <w:pStyle w:val="Normal1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Uzņēmums dibināts 2001. gada 2. novembrī. Akciju sabiedrība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visā Latvijas teritorijā pa dzelzceļu. 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dibināta saskaņā ar valsts akciju sabiedrības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Latvijas dzelzceļš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restrukturizācijas programmu.</w:t>
      </w:r>
    </w:p>
    <w:p w:rsidR="008B544E" w:rsidRPr="00565909" w:rsidRDefault="008B544E" w:rsidP="004C6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65909">
        <w:rPr>
          <w:rFonts w:ascii="Times New Roman" w:hAnsi="Times New Roman"/>
          <w:b/>
          <w:sz w:val="24"/>
          <w:szCs w:val="24"/>
        </w:rPr>
        <w:t>Papildu</w:t>
      </w:r>
      <w:proofErr w:type="spellEnd"/>
      <w:r w:rsidRPr="005659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909">
        <w:rPr>
          <w:rFonts w:ascii="Times New Roman" w:hAnsi="Times New Roman"/>
          <w:b/>
          <w:sz w:val="24"/>
          <w:szCs w:val="24"/>
        </w:rPr>
        <w:t>informācija</w:t>
      </w:r>
      <w:proofErr w:type="spellEnd"/>
      <w:r w:rsidRPr="00565909">
        <w:rPr>
          <w:rFonts w:ascii="Times New Roman" w:hAnsi="Times New Roman"/>
          <w:b/>
          <w:sz w:val="24"/>
          <w:szCs w:val="24"/>
        </w:rPr>
        <w:t>:</w:t>
      </w:r>
    </w:p>
    <w:p w:rsidR="008B544E" w:rsidRPr="00565909" w:rsidRDefault="008B544E" w:rsidP="004C642F">
      <w:pPr>
        <w:spacing w:after="0" w:line="240" w:lineRule="auto"/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>Egons Ālers</w:t>
      </w:r>
    </w:p>
    <w:p w:rsidR="008B544E" w:rsidRPr="00565909" w:rsidRDefault="008B544E" w:rsidP="004C642F">
      <w:pPr>
        <w:spacing w:after="0" w:line="240" w:lineRule="auto"/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>AS „Pasažieru vilciens”</w:t>
      </w:r>
    </w:p>
    <w:p w:rsidR="008B544E" w:rsidRPr="00565909" w:rsidRDefault="008B544E" w:rsidP="004C642F">
      <w:pPr>
        <w:spacing w:after="0" w:line="240" w:lineRule="auto"/>
        <w:rPr>
          <w:rFonts w:ascii="Times New Roman" w:hAnsi="Times New Roman"/>
          <w:sz w:val="20"/>
          <w:szCs w:val="20"/>
          <w:lang w:eastAsia="lv-LV"/>
        </w:rPr>
      </w:pPr>
      <w:proofErr w:type="spellStart"/>
      <w:r w:rsidRPr="00565909">
        <w:rPr>
          <w:rFonts w:ascii="Times New Roman" w:hAnsi="Times New Roman"/>
          <w:sz w:val="20"/>
          <w:szCs w:val="20"/>
          <w:lang w:eastAsia="lv-LV"/>
        </w:rPr>
        <w:t>Sabiedrisko</w:t>
      </w:r>
      <w:proofErr w:type="spellEnd"/>
      <w:r w:rsidRPr="00565909"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565909">
        <w:rPr>
          <w:rFonts w:ascii="Times New Roman" w:hAnsi="Times New Roman"/>
          <w:sz w:val="20"/>
          <w:szCs w:val="20"/>
          <w:lang w:eastAsia="lv-LV"/>
        </w:rPr>
        <w:t>attiecību</w:t>
      </w:r>
      <w:proofErr w:type="spellEnd"/>
      <w:r w:rsidRPr="00565909"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565909">
        <w:rPr>
          <w:rFonts w:ascii="Times New Roman" w:hAnsi="Times New Roman"/>
          <w:sz w:val="20"/>
          <w:szCs w:val="20"/>
          <w:lang w:eastAsia="lv-LV"/>
        </w:rPr>
        <w:t>daļas</w:t>
      </w:r>
      <w:proofErr w:type="spellEnd"/>
      <w:r w:rsidRPr="00565909"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565909">
        <w:rPr>
          <w:rFonts w:ascii="Times New Roman" w:hAnsi="Times New Roman"/>
          <w:sz w:val="20"/>
          <w:szCs w:val="20"/>
          <w:lang w:eastAsia="lv-LV"/>
        </w:rPr>
        <w:t>vadītājs</w:t>
      </w:r>
      <w:proofErr w:type="spellEnd"/>
      <w:r w:rsidRPr="00565909">
        <w:rPr>
          <w:rFonts w:ascii="Times New Roman" w:hAnsi="Times New Roman"/>
          <w:sz w:val="20"/>
          <w:szCs w:val="20"/>
          <w:lang w:eastAsia="lv-LV"/>
        </w:rPr>
        <w:t xml:space="preserve"> Tel. </w:t>
      </w:r>
      <w:r w:rsidRPr="00565909">
        <w:rPr>
          <w:rFonts w:ascii="Times New Roman" w:hAnsi="Times New Roman"/>
          <w:sz w:val="20"/>
          <w:szCs w:val="20"/>
        </w:rPr>
        <w:t>67233328</w:t>
      </w:r>
    </w:p>
    <w:p w:rsidR="008B544E" w:rsidRPr="00565909" w:rsidRDefault="008B544E" w:rsidP="004C642F">
      <w:pPr>
        <w:spacing w:after="0" w:line="240" w:lineRule="auto"/>
        <w:rPr>
          <w:rFonts w:ascii="Times New Roman" w:hAnsi="Times New Roman"/>
          <w:sz w:val="20"/>
          <w:szCs w:val="20"/>
          <w:lang w:eastAsia="lv-LV"/>
        </w:rPr>
      </w:pPr>
      <w:proofErr w:type="spellStart"/>
      <w:r w:rsidRPr="00565909">
        <w:rPr>
          <w:rFonts w:ascii="Times New Roman" w:hAnsi="Times New Roman"/>
          <w:sz w:val="20"/>
          <w:szCs w:val="20"/>
          <w:lang w:eastAsia="lv-LV"/>
        </w:rPr>
        <w:t>Mob.t</w:t>
      </w:r>
      <w:proofErr w:type="spellEnd"/>
      <w:r w:rsidRPr="00565909">
        <w:rPr>
          <w:rFonts w:ascii="Times New Roman" w:hAnsi="Times New Roman"/>
          <w:sz w:val="20"/>
          <w:szCs w:val="20"/>
          <w:lang w:eastAsia="lv-LV"/>
        </w:rPr>
        <w:t>. 29455472</w:t>
      </w:r>
    </w:p>
    <w:p w:rsidR="008B544E" w:rsidRDefault="008B544E" w:rsidP="004C642F">
      <w:pPr>
        <w:spacing w:after="0" w:line="240" w:lineRule="auto"/>
      </w:pPr>
      <w:r w:rsidRPr="00565909">
        <w:rPr>
          <w:rFonts w:ascii="Times New Roman" w:hAnsi="Times New Roman"/>
          <w:sz w:val="20"/>
          <w:szCs w:val="20"/>
          <w:lang w:eastAsia="lv-LV"/>
        </w:rPr>
        <w:t>E-pasts: egons.alers@pv.lv</w:t>
      </w:r>
    </w:p>
    <w:p w:rsidR="001C30EB" w:rsidRPr="008B544E" w:rsidRDefault="001C30EB">
      <w:pPr>
        <w:rPr>
          <w:rFonts w:ascii="Times New Roman" w:hAnsi="Times New Roman" w:cs="Times New Roman"/>
          <w:sz w:val="28"/>
          <w:szCs w:val="28"/>
        </w:rPr>
      </w:pPr>
    </w:p>
    <w:sectPr w:rsidR="001C30EB" w:rsidRPr="008B544E" w:rsidSect="001A0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0EB"/>
    <w:rsid w:val="001A03E7"/>
    <w:rsid w:val="001A1C9F"/>
    <w:rsid w:val="001C30EB"/>
    <w:rsid w:val="002F2DB5"/>
    <w:rsid w:val="003179CF"/>
    <w:rsid w:val="00405040"/>
    <w:rsid w:val="004C642F"/>
    <w:rsid w:val="00662BED"/>
    <w:rsid w:val="008B544E"/>
    <w:rsid w:val="00912A23"/>
    <w:rsid w:val="00984B1D"/>
    <w:rsid w:val="00A22FBF"/>
    <w:rsid w:val="00A914C1"/>
    <w:rsid w:val="00AA382C"/>
    <w:rsid w:val="00CF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A1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1C9F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1A1C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Normal1">
    <w:name w:val="Normal1"/>
    <w:rsid w:val="008B544E"/>
    <w:pPr>
      <w:spacing w:after="0"/>
    </w:pPr>
    <w:rPr>
      <w:rFonts w:ascii="Arial" w:eastAsia="Arial" w:hAnsi="Arial" w:cs="Arial"/>
      <w:color w:val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56DAF-8C18-4FC3-ADF6-B0601D56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Alere-Zvaigzne</dc:creator>
  <cp:lastModifiedBy>EgonsA</cp:lastModifiedBy>
  <cp:revision>5</cp:revision>
  <cp:lastPrinted>2016-09-07T10:49:00Z</cp:lastPrinted>
  <dcterms:created xsi:type="dcterms:W3CDTF">2016-09-07T08:24:00Z</dcterms:created>
  <dcterms:modified xsi:type="dcterms:W3CDTF">2016-09-07T11:31:00Z</dcterms:modified>
</cp:coreProperties>
</file>