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F" w:rsidRPr="00013974" w:rsidRDefault="001A1C9F" w:rsidP="0001397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01397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-130175</wp:posOffset>
            </wp:positionV>
            <wp:extent cx="5084445" cy="981075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9F" w:rsidRPr="00013974" w:rsidRDefault="001A1C9F" w:rsidP="0001397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1A1C9F" w:rsidRPr="00013974" w:rsidRDefault="001A1C9F" w:rsidP="00013974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val="lv-LV" w:eastAsia="lv-LV"/>
        </w:rPr>
      </w:pPr>
    </w:p>
    <w:p w:rsidR="001A1C9F" w:rsidRPr="00013974" w:rsidRDefault="001A1C9F" w:rsidP="00013974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</w:p>
    <w:p w:rsidR="001A1C9F" w:rsidRPr="00013974" w:rsidRDefault="003F0F6D" w:rsidP="00013974">
      <w:pPr>
        <w:pStyle w:val="NormalWeb"/>
        <w:spacing w:before="120" w:beforeAutospacing="0" w:after="0" w:afterAutospacing="0"/>
        <w:jc w:val="both"/>
        <w:rPr>
          <w:bCs/>
        </w:rPr>
      </w:pPr>
      <w:r>
        <w:rPr>
          <w:color w:val="000000"/>
        </w:rPr>
        <w:t>02</w:t>
      </w:r>
      <w:r w:rsidR="001A1C9F" w:rsidRPr="00013974">
        <w:rPr>
          <w:color w:val="000000"/>
        </w:rPr>
        <w:t>.0</w:t>
      </w:r>
      <w:r w:rsidR="00E375A6" w:rsidRPr="00013974">
        <w:rPr>
          <w:color w:val="000000"/>
        </w:rPr>
        <w:t>6</w:t>
      </w:r>
      <w:r w:rsidR="001A1C9F" w:rsidRPr="00013974">
        <w:rPr>
          <w:color w:val="000000"/>
        </w:rPr>
        <w:t>.201</w:t>
      </w:r>
      <w:r w:rsidR="00E375A6" w:rsidRPr="00013974">
        <w:rPr>
          <w:color w:val="000000"/>
        </w:rPr>
        <w:t>7</w:t>
      </w:r>
      <w:r w:rsidR="001A1C9F" w:rsidRPr="00013974">
        <w:rPr>
          <w:color w:val="000000"/>
        </w:rPr>
        <w:t>.</w:t>
      </w:r>
      <w:r w:rsidR="001A1C9F" w:rsidRPr="00013974">
        <w:rPr>
          <w:color w:val="000000"/>
        </w:rPr>
        <w:tab/>
      </w:r>
      <w:r w:rsidR="001A1C9F" w:rsidRPr="00013974">
        <w:rPr>
          <w:color w:val="000000"/>
        </w:rPr>
        <w:tab/>
      </w:r>
      <w:proofErr w:type="gramStart"/>
      <w:r w:rsidR="001A1C9F" w:rsidRPr="00013974">
        <w:rPr>
          <w:color w:val="000000"/>
        </w:rPr>
        <w:t xml:space="preserve">             </w:t>
      </w:r>
      <w:proofErr w:type="gramEnd"/>
      <w:r w:rsidR="001A1C9F" w:rsidRPr="00013974">
        <w:rPr>
          <w:color w:val="000000"/>
        </w:rPr>
        <w:tab/>
      </w:r>
      <w:r w:rsidR="001A1C9F" w:rsidRPr="00013974">
        <w:rPr>
          <w:color w:val="000000"/>
        </w:rPr>
        <w:tab/>
        <w:t xml:space="preserve"> </w:t>
      </w:r>
      <w:r w:rsidR="001A1C9F" w:rsidRPr="00013974">
        <w:rPr>
          <w:color w:val="000000"/>
        </w:rPr>
        <w:tab/>
        <w:t xml:space="preserve">          </w:t>
      </w:r>
      <w:r w:rsidR="001A1C9F" w:rsidRPr="00013974">
        <w:rPr>
          <w:bCs/>
        </w:rPr>
        <w:t>Informācija plašsaziņas līdzekļiem</w:t>
      </w:r>
    </w:p>
    <w:p w:rsidR="00662BED" w:rsidRPr="00013974" w:rsidRDefault="00E375A6" w:rsidP="00013974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13974">
        <w:rPr>
          <w:rFonts w:ascii="Times New Roman" w:hAnsi="Times New Roman" w:cs="Times New Roman"/>
          <w:b/>
          <w:sz w:val="28"/>
          <w:szCs w:val="28"/>
          <w:lang w:val="lv-LV"/>
        </w:rPr>
        <w:t>Sveicam 100 tūkstošo e-biļetes pircēju</w:t>
      </w:r>
    </w:p>
    <w:p w:rsidR="00E375A6" w:rsidRPr="00013974" w:rsidRDefault="00494748" w:rsidP="0001397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</w:t>
      </w:r>
      <w:r w:rsidR="00E375A6" w:rsidRPr="00013974">
        <w:rPr>
          <w:rFonts w:ascii="Times New Roman" w:hAnsi="Times New Roman" w:cs="Times New Roman"/>
          <w:b/>
          <w:sz w:val="24"/>
          <w:szCs w:val="24"/>
          <w:lang w:val="lv-LV"/>
        </w:rPr>
        <w:t>akar AS „Pasažieru vilciens” e-biļešu tirdzniecības sistēma reģistrēja 100 tūkstošo pirkumu.</w:t>
      </w:r>
    </w:p>
    <w:p w:rsidR="00013974" w:rsidRDefault="00013974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01397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Izvēloties vilcienu braucienam no </w:t>
      </w:r>
      <w:r w:rsidR="003F0F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Salaspils </w:t>
      </w:r>
      <w:r w:rsidRPr="0001397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uz </w:t>
      </w:r>
      <w:r w:rsidR="003F0F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Ogri</w:t>
      </w:r>
      <w:r w:rsidRPr="0001397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3F0F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Nika </w:t>
      </w:r>
      <w:r w:rsidRPr="0001397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kļuva par 100 000. e-biļetes pircēju</w:t>
      </w:r>
      <w:r w:rsidR="003F0F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pārsteiguma balvas īpašnieci</w:t>
      </w:r>
      <w:r w:rsidRPr="0001397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785DCB" w:rsidRDefault="00785DCB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Nika atklāja, ka ar vilcienu pārvietojas jau 10 gadus un tas ir ērtāk nekā ar privāto automašīnu vai autobusu. </w:t>
      </w:r>
      <w:r w:rsidR="00494748">
        <w:rPr>
          <w:rFonts w:ascii="Times New Roman" w:hAnsi="Times New Roman" w:cs="Times New Roman"/>
          <w:sz w:val="24"/>
          <w:szCs w:val="24"/>
          <w:lang w:val="lv-LV"/>
        </w:rPr>
        <w:t>„</w:t>
      </w:r>
      <w:r>
        <w:rPr>
          <w:rFonts w:ascii="Times New Roman" w:hAnsi="Times New Roman" w:cs="Times New Roman"/>
          <w:sz w:val="24"/>
          <w:szCs w:val="24"/>
          <w:lang w:val="lv-LV"/>
        </w:rPr>
        <w:t>Vilcienu satiksme ir salīdzinoši ātra, bet</w:t>
      </w:r>
      <w:r w:rsidR="00494748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braucot tajā</w:t>
      </w:r>
      <w:r w:rsidR="00494748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rodas nesteidzīguma sajūta, var palasīt grāmatu vai vērot ainavu aiz loga, un galapunktā nonāku atpūtusies,</w:t>
      </w:r>
      <w:r w:rsidR="00494748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tā Nika</w:t>
      </w:r>
      <w:r w:rsidR="0049474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375A6" w:rsidRPr="00013974" w:rsidRDefault="00E375A6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Vienreizējo un bagāžas elektronisko biļešu 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vienā virzienā un braucieniem turp un atpakaļ 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tirdzniecība uzņēmuma mājaslapā tika uzsākta pērnā gada septembrī, savukārt mobilo ierīču aplikācijās e-biļetes ir nopērkamas no pērnā gada novembra.</w:t>
      </w:r>
    </w:p>
    <w:p w:rsidR="00E375A6" w:rsidRPr="00013974" w:rsidRDefault="00C8041B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3974">
        <w:rPr>
          <w:rFonts w:ascii="Times New Roman" w:hAnsi="Times New Roman" w:cs="Times New Roman"/>
          <w:sz w:val="24"/>
          <w:szCs w:val="24"/>
          <w:lang w:val="lv-LV"/>
        </w:rPr>
        <w:t>E-biļešu tirdzniecība ir viens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AS „Pasažieru vilciens” 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veiksmīgākajiem klientu apkalpošanas kvalitātes 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uzlabošanai 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realizētajiem projektiem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>. Šobrīd ik dienu e-biļeti iegādājas 700</w:t>
      </w:r>
      <w:r w:rsidR="00FE2BB2">
        <w:rPr>
          <w:rFonts w:ascii="Times New Roman" w:hAnsi="Times New Roman" w:cs="Times New Roman"/>
          <w:sz w:val="24"/>
          <w:szCs w:val="24"/>
          <w:lang w:val="lv-LV"/>
        </w:rPr>
        <w:t>-900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mūsu pasažieru</w:t>
      </w:r>
      <w:proofErr w:type="gramStart"/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94748">
        <w:rPr>
          <w:rFonts w:ascii="Times New Roman" w:hAnsi="Times New Roman" w:cs="Times New Roman"/>
          <w:sz w:val="24"/>
          <w:szCs w:val="24"/>
          <w:lang w:val="lv-LV"/>
        </w:rPr>
        <w:t xml:space="preserve"> un šī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gada maijā pārdoto e-biļešu</w:t>
      </w:r>
      <w:proofErr w:type="gramEnd"/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skaits pirmo reizi pārsniedz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20 000, kas deviņus mēnešus tirgū esošam produkta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F924E2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ir ļoti labs rādītājs.</w:t>
      </w:r>
    </w:p>
    <w:p w:rsidR="009D192F" w:rsidRPr="00013974" w:rsidRDefault="007E7AC6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3974">
        <w:rPr>
          <w:rFonts w:ascii="Times New Roman" w:hAnsi="Times New Roman" w:cs="Times New Roman"/>
          <w:sz w:val="24"/>
          <w:szCs w:val="24"/>
          <w:lang w:val="lv-LV"/>
        </w:rPr>
        <w:t>Ja katrs e-biļetes pircējs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to pērkot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ietaupījis 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kaut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vienu minūti, </w:t>
      </w:r>
      <w:r w:rsidR="009D192F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tad 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šobrīd </w:t>
      </w:r>
      <w:r w:rsidR="009D192F" w:rsidRPr="00013974">
        <w:rPr>
          <w:rFonts w:ascii="Times New Roman" w:hAnsi="Times New Roman" w:cs="Times New Roman"/>
          <w:sz w:val="24"/>
          <w:szCs w:val="24"/>
          <w:lang w:val="lv-LV"/>
        </w:rPr>
        <w:t>e-biļešu pircēji kopā ir „ietaupījuš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i” 69 dienas.</w:t>
      </w:r>
    </w:p>
    <w:p w:rsidR="007E7AC6" w:rsidRPr="00013974" w:rsidRDefault="00013974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3974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Mūsu pakalpojumi ir kļuvuši ātrāki un sasniedzamāki,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uzsver AS „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asažieru vilciens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valdes priekšsēdētājs Andris Lubāns. 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Biļetes iegāde ceļošanai ar vilcienu ir brauciena neatņemama sastāvdaļa, tāpēc </w:t>
      </w:r>
      <w:r w:rsidR="00AA54D2">
        <w:rPr>
          <w:rFonts w:ascii="Times New Roman" w:hAnsi="Times New Roman" w:cs="Times New Roman"/>
          <w:sz w:val="24"/>
          <w:szCs w:val="24"/>
          <w:lang w:val="lv-LV"/>
        </w:rPr>
        <w:t xml:space="preserve">mums 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ir jāizmanto katra iespēja šo procesu padarīt ātrāku</w:t>
      </w:r>
      <w:r w:rsidR="00AA54D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D192F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tā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dējādi</w:t>
      </w:r>
      <w:r w:rsidR="009D192F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samazin</w:t>
      </w:r>
      <w:r w:rsidR="00AA54D2">
        <w:rPr>
          <w:rFonts w:ascii="Times New Roman" w:hAnsi="Times New Roman" w:cs="Times New Roman"/>
          <w:sz w:val="24"/>
          <w:szCs w:val="24"/>
          <w:lang w:val="lv-LV"/>
        </w:rPr>
        <w:t>ot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ceļā </w:t>
      </w:r>
      <w:r w:rsidR="00AA54D2">
        <w:rPr>
          <w:rFonts w:ascii="Times New Roman" w:hAnsi="Times New Roman" w:cs="Times New Roman"/>
          <w:sz w:val="24"/>
          <w:szCs w:val="24"/>
          <w:lang w:val="lv-LV"/>
        </w:rPr>
        <w:t xml:space="preserve">patērēto 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laiku,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tā </w:t>
      </w:r>
      <w:proofErr w:type="spellStart"/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A.Lubāns</w:t>
      </w:r>
      <w:proofErr w:type="spellEnd"/>
      <w:r w:rsidR="007E7AC6" w:rsidRPr="0001397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D192F" w:rsidRPr="00013974" w:rsidRDefault="009D192F" w:rsidP="0001397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3974">
        <w:rPr>
          <w:rFonts w:ascii="Times New Roman" w:hAnsi="Times New Roman" w:cs="Times New Roman"/>
          <w:sz w:val="24"/>
          <w:szCs w:val="24"/>
          <w:lang w:val="lv-LV"/>
        </w:rPr>
        <w:t>Uzņēmuma tuvākajos plānos ietilpst pakāpeniski paplašināt internetā nopērkamo biļešu klāstu un pašapkalpošanās biļešu automātu ieviešana. Bezskaidras naudas norēķin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i,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pērkot biļeti dīzeļvilcienos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ir ieviest</w:t>
      </w:r>
      <w:r w:rsidR="00013974" w:rsidRPr="00013974">
        <w:rPr>
          <w:rFonts w:ascii="Times New Roman" w:hAnsi="Times New Roman" w:cs="Times New Roman"/>
          <w:sz w:val="24"/>
          <w:szCs w:val="24"/>
          <w:lang w:val="lv-LV"/>
        </w:rPr>
        <w:t>i no</w:t>
      </w:r>
      <w:r w:rsidRPr="00013974">
        <w:rPr>
          <w:rFonts w:ascii="Times New Roman" w:hAnsi="Times New Roman" w:cs="Times New Roman"/>
          <w:sz w:val="24"/>
          <w:szCs w:val="24"/>
          <w:lang w:val="lv-LV"/>
        </w:rPr>
        <w:t xml:space="preserve"> šā gada 3.aprīļa.</w:t>
      </w:r>
    </w:p>
    <w:p w:rsidR="007E7AC6" w:rsidRPr="00013974" w:rsidRDefault="007E7AC6" w:rsidP="00013974">
      <w:pPr>
        <w:pStyle w:val="Normal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013974">
        <w:rPr>
          <w:rFonts w:ascii="Times New Roman" w:hAnsi="Times New Roman" w:cs="Times New Roman"/>
          <w:i/>
          <w:sz w:val="18"/>
          <w:szCs w:val="18"/>
          <w:u w:val="single"/>
        </w:rPr>
        <w:t>Par PV</w:t>
      </w:r>
    </w:p>
    <w:p w:rsidR="007E7AC6" w:rsidRPr="00013974" w:rsidRDefault="007E7AC6" w:rsidP="00013974">
      <w:pPr>
        <w:pStyle w:val="Normal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013974">
        <w:rPr>
          <w:rFonts w:ascii="Times New Roman" w:hAnsi="Times New Roman" w:cs="Times New Roman"/>
          <w:sz w:val="18"/>
          <w:szCs w:val="18"/>
          <w:highlight w:val="white"/>
        </w:rPr>
        <w:t xml:space="preserve">Uzņēmums ir dibināts 2001. gada 2. novembrī. Akciju sabiedrība </w:t>
      </w:r>
      <w:r w:rsidRPr="00013974">
        <w:rPr>
          <w:rFonts w:ascii="Times New Roman" w:hAnsi="Times New Roman" w:cs="Times New Roman"/>
          <w:i/>
          <w:sz w:val="18"/>
          <w:szCs w:val="18"/>
          <w:highlight w:val="white"/>
        </w:rPr>
        <w:t>Pasažieru vilciens</w:t>
      </w:r>
      <w:r w:rsidRPr="00013974">
        <w:rPr>
          <w:rFonts w:ascii="Times New Roman" w:hAnsi="Times New Roman" w:cs="Times New Roman"/>
          <w:sz w:val="18"/>
          <w:szCs w:val="18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013974">
        <w:rPr>
          <w:rFonts w:ascii="Times New Roman" w:hAnsi="Times New Roman" w:cs="Times New Roman"/>
          <w:i/>
          <w:sz w:val="18"/>
          <w:szCs w:val="18"/>
          <w:highlight w:val="white"/>
        </w:rPr>
        <w:t>Pasažieru vilciens</w:t>
      </w:r>
      <w:r w:rsidRPr="00013974">
        <w:rPr>
          <w:rFonts w:ascii="Times New Roman" w:hAnsi="Times New Roman" w:cs="Times New Roman"/>
          <w:sz w:val="18"/>
          <w:szCs w:val="18"/>
          <w:highlight w:val="white"/>
        </w:rPr>
        <w:t xml:space="preserve"> dibināta saskaņā ar valsts akciju sabiedrības </w:t>
      </w:r>
      <w:r w:rsidRPr="00013974">
        <w:rPr>
          <w:rFonts w:ascii="Times New Roman" w:hAnsi="Times New Roman" w:cs="Times New Roman"/>
          <w:i/>
          <w:sz w:val="18"/>
          <w:szCs w:val="18"/>
          <w:highlight w:val="white"/>
        </w:rPr>
        <w:t>Latvijas dzelzceļš</w:t>
      </w:r>
      <w:r w:rsidRPr="00013974">
        <w:rPr>
          <w:rFonts w:ascii="Times New Roman" w:hAnsi="Times New Roman" w:cs="Times New Roman"/>
          <w:sz w:val="18"/>
          <w:szCs w:val="18"/>
          <w:highlight w:val="white"/>
        </w:rPr>
        <w:t xml:space="preserve"> restrukturizācijas programmu.</w:t>
      </w:r>
    </w:p>
    <w:p w:rsidR="008B544E" w:rsidRPr="00013974" w:rsidRDefault="008B544E" w:rsidP="00013974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013974">
        <w:rPr>
          <w:rFonts w:ascii="Times New Roman" w:hAnsi="Times New Roman"/>
          <w:b/>
          <w:sz w:val="20"/>
          <w:szCs w:val="20"/>
          <w:lang w:val="lv-LV"/>
        </w:rPr>
        <w:t>Papildu informācija:</w:t>
      </w:r>
    </w:p>
    <w:p w:rsidR="008B544E" w:rsidRPr="00013974" w:rsidRDefault="008B544E" w:rsidP="0001397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013974">
        <w:rPr>
          <w:rFonts w:ascii="Times New Roman" w:hAnsi="Times New Roman"/>
          <w:sz w:val="20"/>
          <w:szCs w:val="20"/>
          <w:lang w:val="lv-LV" w:eastAsia="lv-LV"/>
        </w:rPr>
        <w:t>Egons Ālers</w:t>
      </w:r>
    </w:p>
    <w:p w:rsidR="008B544E" w:rsidRPr="00013974" w:rsidRDefault="008B544E" w:rsidP="000139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013974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:rsidR="008B544E" w:rsidRPr="00013974" w:rsidRDefault="008B544E" w:rsidP="000139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013974">
        <w:rPr>
          <w:rFonts w:ascii="Times New Roman" w:hAnsi="Times New Roman"/>
          <w:sz w:val="20"/>
          <w:szCs w:val="20"/>
          <w:lang w:val="lv-LV" w:eastAsia="lv-LV"/>
        </w:rPr>
        <w:t xml:space="preserve">Sabiedrisko attiecību daļas vadītājs Tel. </w:t>
      </w:r>
      <w:r w:rsidRPr="00013974">
        <w:rPr>
          <w:rFonts w:ascii="Times New Roman" w:hAnsi="Times New Roman"/>
          <w:sz w:val="20"/>
          <w:szCs w:val="20"/>
          <w:lang w:val="lv-LV"/>
        </w:rPr>
        <w:t>67233328</w:t>
      </w:r>
    </w:p>
    <w:p w:rsidR="008B544E" w:rsidRPr="00013974" w:rsidRDefault="008B544E" w:rsidP="000139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013974">
        <w:rPr>
          <w:rFonts w:ascii="Times New Roman" w:hAnsi="Times New Roman"/>
          <w:sz w:val="20"/>
          <w:szCs w:val="20"/>
          <w:lang w:val="lv-LV" w:eastAsia="lv-LV"/>
        </w:rPr>
        <w:t>Mob.t. 29455472</w:t>
      </w:r>
    </w:p>
    <w:p w:rsidR="001C30EB" w:rsidRPr="00013974" w:rsidRDefault="008B544E" w:rsidP="00013974">
      <w:pPr>
        <w:spacing w:after="0" w:line="240" w:lineRule="auto"/>
        <w:jc w:val="both"/>
        <w:rPr>
          <w:sz w:val="20"/>
          <w:szCs w:val="20"/>
          <w:lang w:val="lv-LV"/>
        </w:rPr>
      </w:pPr>
      <w:r w:rsidRPr="00013974">
        <w:rPr>
          <w:rFonts w:ascii="Times New Roman" w:hAnsi="Times New Roman"/>
          <w:sz w:val="20"/>
          <w:szCs w:val="20"/>
          <w:lang w:val="lv-LV" w:eastAsia="lv-LV"/>
        </w:rPr>
        <w:t>E-pasts: egons.alers@pv.lv</w:t>
      </w:r>
    </w:p>
    <w:sectPr w:rsidR="001C30EB" w:rsidRPr="00013974" w:rsidSect="001A0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30EB"/>
    <w:rsid w:val="00013974"/>
    <w:rsid w:val="00092A5C"/>
    <w:rsid w:val="001A03E7"/>
    <w:rsid w:val="001A1C9F"/>
    <w:rsid w:val="001C30EB"/>
    <w:rsid w:val="002F2DB5"/>
    <w:rsid w:val="003179CF"/>
    <w:rsid w:val="003F0F6D"/>
    <w:rsid w:val="00405040"/>
    <w:rsid w:val="00494748"/>
    <w:rsid w:val="004C642F"/>
    <w:rsid w:val="00637E63"/>
    <w:rsid w:val="00662BED"/>
    <w:rsid w:val="00677CF0"/>
    <w:rsid w:val="006C4E40"/>
    <w:rsid w:val="00785DCB"/>
    <w:rsid w:val="007E7AC6"/>
    <w:rsid w:val="008B544E"/>
    <w:rsid w:val="00912A23"/>
    <w:rsid w:val="00984B1D"/>
    <w:rsid w:val="009A69F5"/>
    <w:rsid w:val="009D192F"/>
    <w:rsid w:val="00A22FBF"/>
    <w:rsid w:val="00A437E6"/>
    <w:rsid w:val="00A914C1"/>
    <w:rsid w:val="00AA382C"/>
    <w:rsid w:val="00AA54D2"/>
    <w:rsid w:val="00C8041B"/>
    <w:rsid w:val="00CF5111"/>
    <w:rsid w:val="00D02277"/>
    <w:rsid w:val="00E375A6"/>
    <w:rsid w:val="00F924E2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A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1C9F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1A1C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rsid w:val="008B544E"/>
    <w:pPr>
      <w:spacing w:after="0"/>
    </w:pPr>
    <w:rPr>
      <w:rFonts w:ascii="Arial" w:eastAsia="Arial" w:hAnsi="Arial" w:cs="Arial"/>
      <w:color w:val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F8F61-B62A-4659-98F8-6EEC4D72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Alere-Zvaigzne</dc:creator>
  <cp:lastModifiedBy>EgonsA</cp:lastModifiedBy>
  <cp:revision>4</cp:revision>
  <cp:lastPrinted>2017-06-02T08:35:00Z</cp:lastPrinted>
  <dcterms:created xsi:type="dcterms:W3CDTF">2017-06-02T10:29:00Z</dcterms:created>
  <dcterms:modified xsi:type="dcterms:W3CDTF">2017-06-02T11:20:00Z</dcterms:modified>
</cp:coreProperties>
</file>