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F" w:rsidRPr="00013974" w:rsidRDefault="001A1C9F" w:rsidP="00013974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01397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-130175</wp:posOffset>
            </wp:positionV>
            <wp:extent cx="5084445" cy="981075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9F" w:rsidRPr="00013974" w:rsidRDefault="001A1C9F" w:rsidP="00013974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1A1C9F" w:rsidRPr="00013974" w:rsidRDefault="001A1C9F" w:rsidP="00013974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val="lv-LV" w:eastAsia="lv-LV"/>
        </w:rPr>
      </w:pPr>
    </w:p>
    <w:p w:rsidR="001A1C9F" w:rsidRDefault="001A1C9F" w:rsidP="00013974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</w:p>
    <w:p w:rsidR="0045097F" w:rsidRPr="00520AE2" w:rsidRDefault="0045097F" w:rsidP="0045097F">
      <w:pPr>
        <w:pStyle w:val="NormalWeb"/>
        <w:spacing w:before="120" w:after="0"/>
        <w:jc w:val="both"/>
        <w:rPr>
          <w:color w:val="000000"/>
          <w:sz w:val="20"/>
          <w:szCs w:val="20"/>
        </w:rPr>
      </w:pPr>
      <w:r w:rsidRPr="00520AE2">
        <w:rPr>
          <w:color w:val="000000"/>
          <w:sz w:val="20"/>
          <w:szCs w:val="20"/>
        </w:rPr>
        <w:t>14.06.2017</w:t>
      </w:r>
      <w:r w:rsidRPr="00520AE2">
        <w:rPr>
          <w:color w:val="000000"/>
          <w:sz w:val="20"/>
          <w:szCs w:val="20"/>
        </w:rPr>
        <w:tab/>
      </w:r>
      <w:r w:rsidRPr="00520AE2">
        <w:rPr>
          <w:color w:val="000000"/>
          <w:sz w:val="20"/>
          <w:szCs w:val="20"/>
        </w:rPr>
        <w:tab/>
      </w:r>
      <w:r w:rsidRPr="00520AE2">
        <w:rPr>
          <w:color w:val="000000"/>
          <w:sz w:val="20"/>
          <w:szCs w:val="20"/>
        </w:rPr>
        <w:tab/>
      </w:r>
      <w:r w:rsidRPr="00520AE2">
        <w:rPr>
          <w:color w:val="000000"/>
          <w:sz w:val="20"/>
          <w:szCs w:val="20"/>
        </w:rPr>
        <w:tab/>
      </w:r>
      <w:r w:rsidRPr="00520AE2">
        <w:rPr>
          <w:color w:val="000000"/>
          <w:sz w:val="20"/>
          <w:szCs w:val="20"/>
        </w:rPr>
        <w:tab/>
      </w:r>
      <w:r w:rsidRPr="00520AE2">
        <w:rPr>
          <w:color w:val="000000"/>
          <w:sz w:val="20"/>
          <w:szCs w:val="20"/>
        </w:rPr>
        <w:tab/>
      </w:r>
      <w:r w:rsidRPr="00520AE2">
        <w:rPr>
          <w:color w:val="000000"/>
          <w:sz w:val="20"/>
          <w:szCs w:val="20"/>
        </w:rPr>
        <w:tab/>
      </w:r>
      <w:r w:rsidRPr="00520AE2">
        <w:rPr>
          <w:color w:val="000000"/>
          <w:sz w:val="20"/>
          <w:szCs w:val="20"/>
        </w:rPr>
        <w:tab/>
        <w:t>Informācija plašsaziņas līdzekļiem</w:t>
      </w:r>
    </w:p>
    <w:p w:rsidR="00904008" w:rsidRDefault="00904008" w:rsidP="00904008">
      <w:pPr>
        <w:pStyle w:val="NormalWeb"/>
        <w:spacing w:before="120" w:after="0"/>
        <w:jc w:val="both"/>
        <w:rPr>
          <w:color w:val="000000"/>
          <w:sz w:val="28"/>
          <w:szCs w:val="28"/>
        </w:rPr>
      </w:pPr>
    </w:p>
    <w:p w:rsidR="0045097F" w:rsidRPr="00904008" w:rsidRDefault="0045097F" w:rsidP="00904008">
      <w:pPr>
        <w:pStyle w:val="NormalWeb"/>
        <w:spacing w:before="120" w:after="0"/>
        <w:jc w:val="both"/>
        <w:rPr>
          <w:b/>
          <w:color w:val="000000"/>
          <w:sz w:val="28"/>
          <w:szCs w:val="28"/>
        </w:rPr>
      </w:pPr>
      <w:r w:rsidRPr="00904008">
        <w:rPr>
          <w:b/>
          <w:color w:val="000000"/>
          <w:sz w:val="28"/>
          <w:szCs w:val="28"/>
        </w:rPr>
        <w:t>AS “Pasažieru vilciens” uzsāk elektrovilcienu iepirkuma otro kārtu</w:t>
      </w:r>
    </w:p>
    <w:p w:rsidR="00904008" w:rsidRPr="00904008" w:rsidRDefault="00904008" w:rsidP="00904008">
      <w:pPr>
        <w:pStyle w:val="NormalWeb"/>
        <w:spacing w:before="120" w:after="0"/>
        <w:jc w:val="both"/>
        <w:rPr>
          <w:b/>
          <w:color w:val="000000"/>
          <w:sz w:val="26"/>
          <w:szCs w:val="26"/>
        </w:rPr>
      </w:pPr>
    </w:p>
    <w:p w:rsidR="0045097F" w:rsidRPr="00904008" w:rsidRDefault="0045097F" w:rsidP="00904008">
      <w:pPr>
        <w:pStyle w:val="NormalWeb"/>
        <w:spacing w:before="120" w:after="0"/>
        <w:jc w:val="both"/>
        <w:rPr>
          <w:b/>
          <w:color w:val="000000"/>
          <w:sz w:val="26"/>
          <w:szCs w:val="26"/>
        </w:rPr>
      </w:pPr>
      <w:r w:rsidRPr="00904008">
        <w:rPr>
          <w:b/>
          <w:color w:val="000000"/>
          <w:sz w:val="26"/>
          <w:szCs w:val="26"/>
        </w:rPr>
        <w:t>Šodien, 14. jūnijā, AS “Pasažieru vilciens” izsludin</w:t>
      </w:r>
      <w:r w:rsidR="0041712A" w:rsidRPr="00904008">
        <w:rPr>
          <w:b/>
          <w:color w:val="000000"/>
          <w:sz w:val="26"/>
          <w:szCs w:val="26"/>
        </w:rPr>
        <w:t>āja</w:t>
      </w:r>
      <w:r w:rsidRPr="00904008">
        <w:rPr>
          <w:b/>
          <w:color w:val="000000"/>
          <w:sz w:val="26"/>
          <w:szCs w:val="26"/>
        </w:rPr>
        <w:t xml:space="preserve"> jaunu elektrovilcienu iepirkuma </w:t>
      </w:r>
      <w:r w:rsidR="0041712A" w:rsidRPr="00904008">
        <w:rPr>
          <w:b/>
          <w:color w:val="000000"/>
          <w:sz w:val="26"/>
          <w:szCs w:val="26"/>
        </w:rPr>
        <w:t xml:space="preserve">procedūras </w:t>
      </w:r>
      <w:r w:rsidRPr="00904008">
        <w:rPr>
          <w:b/>
          <w:color w:val="000000"/>
          <w:sz w:val="26"/>
          <w:szCs w:val="26"/>
        </w:rPr>
        <w:t xml:space="preserve">otro kārtu. Iepirkumā plānots iegādāties 32 jaunus elektrovilcienu sastāvus. </w:t>
      </w:r>
    </w:p>
    <w:p w:rsidR="0045097F" w:rsidRPr="00904008" w:rsidRDefault="0045097F" w:rsidP="00904008">
      <w:pPr>
        <w:pStyle w:val="NormalWeb"/>
        <w:spacing w:before="120" w:after="0"/>
        <w:jc w:val="both"/>
        <w:rPr>
          <w:color w:val="000000"/>
          <w:sz w:val="26"/>
          <w:szCs w:val="26"/>
        </w:rPr>
      </w:pPr>
      <w:r w:rsidRPr="00904008">
        <w:rPr>
          <w:color w:val="000000"/>
          <w:sz w:val="26"/>
          <w:szCs w:val="26"/>
        </w:rPr>
        <w:t>Jauna ritošā sastāva iegāde nepieciešama</w:t>
      </w:r>
      <w:r w:rsidR="00904008" w:rsidRPr="00904008">
        <w:rPr>
          <w:color w:val="000000"/>
          <w:sz w:val="26"/>
          <w:szCs w:val="26"/>
        </w:rPr>
        <w:t>,</w:t>
      </w:r>
      <w:r w:rsidRPr="00904008">
        <w:rPr>
          <w:color w:val="000000"/>
          <w:sz w:val="26"/>
          <w:szCs w:val="26"/>
        </w:rPr>
        <w:t xml:space="preserve"> </w:t>
      </w:r>
      <w:r w:rsidR="003D128E" w:rsidRPr="00904008">
        <w:rPr>
          <w:color w:val="000000"/>
          <w:sz w:val="26"/>
          <w:szCs w:val="26"/>
        </w:rPr>
        <w:t>lai, sākot ar 2021. gadu</w:t>
      </w:r>
      <w:r w:rsidR="009A7854" w:rsidRPr="00904008">
        <w:rPr>
          <w:color w:val="000000"/>
          <w:sz w:val="26"/>
          <w:szCs w:val="26"/>
        </w:rPr>
        <w:t>,</w:t>
      </w:r>
      <w:r w:rsidR="003D128E" w:rsidRPr="00904008">
        <w:rPr>
          <w:color w:val="000000"/>
          <w:sz w:val="26"/>
          <w:szCs w:val="26"/>
        </w:rPr>
        <w:t xml:space="preserve"> sekmīgi iekļautos Autotransporta direkcijas izstrādātajā jaunajā sabiedriskā transporta sistēmā</w:t>
      </w:r>
      <w:r w:rsidR="009A7854" w:rsidRPr="00904008">
        <w:rPr>
          <w:color w:val="000000"/>
          <w:sz w:val="26"/>
          <w:szCs w:val="26"/>
        </w:rPr>
        <w:t>,</w:t>
      </w:r>
      <w:r w:rsidR="003D128E" w:rsidRPr="00904008">
        <w:rPr>
          <w:color w:val="000000"/>
          <w:sz w:val="26"/>
          <w:szCs w:val="26"/>
        </w:rPr>
        <w:t xml:space="preserve"> kur nav vietas vairāk </w:t>
      </w:r>
      <w:r w:rsidR="00904008" w:rsidRPr="00904008">
        <w:rPr>
          <w:color w:val="000000"/>
          <w:sz w:val="26"/>
          <w:szCs w:val="26"/>
        </w:rPr>
        <w:t>ne</w:t>
      </w:r>
      <w:r w:rsidR="003D128E" w:rsidRPr="00904008">
        <w:rPr>
          <w:color w:val="000000"/>
          <w:sz w:val="26"/>
          <w:szCs w:val="26"/>
        </w:rPr>
        <w:t xml:space="preserve">kā 50 gadu veciem vilcieniem ar </w:t>
      </w:r>
      <w:r w:rsidRPr="00904008">
        <w:rPr>
          <w:color w:val="000000"/>
          <w:sz w:val="26"/>
          <w:szCs w:val="26"/>
        </w:rPr>
        <w:t>komforta līmeni</w:t>
      </w:r>
      <w:r w:rsidR="003D128E" w:rsidRPr="00904008">
        <w:rPr>
          <w:color w:val="000000"/>
          <w:sz w:val="26"/>
          <w:szCs w:val="26"/>
        </w:rPr>
        <w:t xml:space="preserve">, kas </w:t>
      </w:r>
      <w:r w:rsidRPr="00904008">
        <w:rPr>
          <w:color w:val="000000"/>
          <w:sz w:val="26"/>
          <w:szCs w:val="26"/>
        </w:rPr>
        <w:t>atbilst pagājušā gadsimta 60to gadu izpratnei par pasažieru prasībām</w:t>
      </w:r>
      <w:r w:rsidR="009A7854" w:rsidRPr="00904008">
        <w:rPr>
          <w:color w:val="000000"/>
          <w:sz w:val="26"/>
          <w:szCs w:val="26"/>
        </w:rPr>
        <w:t>.</w:t>
      </w:r>
    </w:p>
    <w:p w:rsidR="00345A14" w:rsidRPr="00904008" w:rsidRDefault="00345A14" w:rsidP="00904008">
      <w:pPr>
        <w:pStyle w:val="NormalWeb"/>
        <w:spacing w:before="120" w:after="0"/>
        <w:jc w:val="both"/>
        <w:rPr>
          <w:color w:val="000000"/>
          <w:sz w:val="26"/>
          <w:szCs w:val="26"/>
        </w:rPr>
      </w:pPr>
      <w:r w:rsidRPr="00904008">
        <w:rPr>
          <w:color w:val="000000"/>
          <w:sz w:val="26"/>
          <w:szCs w:val="26"/>
        </w:rPr>
        <w:t>Jauno elektrovilcienu piegādes grafiks tiks saskaņots ar dzelzceļa elektrifikācijas projektu, lai no 2024.</w:t>
      </w:r>
      <w:r w:rsidR="009A7854" w:rsidRPr="00904008">
        <w:rPr>
          <w:color w:val="000000"/>
          <w:sz w:val="26"/>
          <w:szCs w:val="26"/>
        </w:rPr>
        <w:t xml:space="preserve"> </w:t>
      </w:r>
      <w:r w:rsidRPr="00904008">
        <w:rPr>
          <w:color w:val="000000"/>
          <w:sz w:val="26"/>
          <w:szCs w:val="26"/>
        </w:rPr>
        <w:t>g</w:t>
      </w:r>
      <w:r w:rsidR="000B0774">
        <w:rPr>
          <w:color w:val="000000"/>
          <w:sz w:val="26"/>
          <w:szCs w:val="26"/>
        </w:rPr>
        <w:t>ada pakāpeniski pārietu uz 25Kv</w:t>
      </w:r>
      <w:r w:rsidRPr="00904008">
        <w:rPr>
          <w:color w:val="000000"/>
          <w:sz w:val="26"/>
          <w:szCs w:val="26"/>
        </w:rPr>
        <w:t xml:space="preserve"> jaudas ritošo sastāvu.</w:t>
      </w:r>
    </w:p>
    <w:p w:rsidR="0045097F" w:rsidRPr="00904008" w:rsidRDefault="0045097F" w:rsidP="00904008">
      <w:pPr>
        <w:pStyle w:val="NormalWeb"/>
        <w:spacing w:before="120" w:after="0"/>
        <w:jc w:val="both"/>
        <w:rPr>
          <w:color w:val="000000"/>
          <w:sz w:val="26"/>
          <w:szCs w:val="26"/>
        </w:rPr>
      </w:pPr>
      <w:r w:rsidRPr="00904008">
        <w:rPr>
          <w:color w:val="000000"/>
          <w:sz w:val="26"/>
          <w:szCs w:val="26"/>
        </w:rPr>
        <w:t>Jaunie vilcieni ļaus būtiski palielināt vilcienu kustības intensitāti, ieviest vilcienu kustības intervāla grafiku, kā arī nodrošinās mūsdienu prasībā</w:t>
      </w:r>
      <w:r w:rsidR="00520AE2" w:rsidRPr="00904008">
        <w:rPr>
          <w:color w:val="000000"/>
          <w:sz w:val="26"/>
          <w:szCs w:val="26"/>
        </w:rPr>
        <w:t>m</w:t>
      </w:r>
      <w:r w:rsidRPr="00904008">
        <w:rPr>
          <w:color w:val="000000"/>
          <w:sz w:val="26"/>
          <w:szCs w:val="26"/>
        </w:rPr>
        <w:t xml:space="preserve"> atbilstošu komforta līmeni.</w:t>
      </w:r>
    </w:p>
    <w:p w:rsidR="00904008" w:rsidRPr="00904008" w:rsidRDefault="00520AE2" w:rsidP="00904008">
      <w:pPr>
        <w:pStyle w:val="NormalWeb"/>
        <w:spacing w:before="120" w:after="0"/>
        <w:jc w:val="both"/>
        <w:rPr>
          <w:color w:val="000000"/>
          <w:sz w:val="26"/>
          <w:szCs w:val="26"/>
        </w:rPr>
      </w:pPr>
      <w:r w:rsidRPr="00904008">
        <w:rPr>
          <w:sz w:val="26"/>
          <w:szCs w:val="26"/>
        </w:rPr>
        <w:t>Iepirkuma pirmo kārtu pārvarējušajiem pretendentiem</w:t>
      </w:r>
      <w:r w:rsidR="009A7854" w:rsidRPr="00904008">
        <w:rPr>
          <w:sz w:val="26"/>
          <w:szCs w:val="26"/>
        </w:rPr>
        <w:t xml:space="preserve"> –</w:t>
      </w:r>
      <w:r w:rsidRPr="00904008">
        <w:rPr>
          <w:sz w:val="26"/>
          <w:szCs w:val="26"/>
        </w:rPr>
        <w:t xml:space="preserve"> TALGO, CAF, STADLER, ŠKODA, kā arī SIEMENS AG un SINARA GROUP kopuzņēmum</w:t>
      </w:r>
      <w:r w:rsidR="009A7854" w:rsidRPr="00904008">
        <w:rPr>
          <w:sz w:val="26"/>
          <w:szCs w:val="26"/>
        </w:rPr>
        <w:t>am</w:t>
      </w:r>
      <w:r w:rsidRPr="00904008">
        <w:rPr>
          <w:sz w:val="26"/>
          <w:szCs w:val="26"/>
        </w:rPr>
        <w:t xml:space="preserve"> ООО «</w:t>
      </w:r>
      <w:proofErr w:type="spellStart"/>
      <w:r w:rsidRPr="00904008">
        <w:rPr>
          <w:sz w:val="26"/>
          <w:szCs w:val="26"/>
        </w:rPr>
        <w:t>Уральские</w:t>
      </w:r>
      <w:proofErr w:type="spellEnd"/>
      <w:r w:rsidRPr="00904008">
        <w:rPr>
          <w:sz w:val="26"/>
          <w:szCs w:val="26"/>
        </w:rPr>
        <w:t xml:space="preserve"> </w:t>
      </w:r>
      <w:proofErr w:type="spellStart"/>
      <w:r w:rsidRPr="00904008">
        <w:rPr>
          <w:sz w:val="26"/>
          <w:szCs w:val="26"/>
        </w:rPr>
        <w:t>локомотивы</w:t>
      </w:r>
      <w:proofErr w:type="spellEnd"/>
      <w:r w:rsidRPr="00904008">
        <w:rPr>
          <w:sz w:val="26"/>
          <w:szCs w:val="26"/>
        </w:rPr>
        <w:t>»</w:t>
      </w:r>
      <w:r w:rsidR="009A7854" w:rsidRPr="00904008">
        <w:rPr>
          <w:sz w:val="26"/>
          <w:szCs w:val="26"/>
        </w:rPr>
        <w:t xml:space="preserve"> –</w:t>
      </w:r>
      <w:r w:rsidRPr="00904008">
        <w:rPr>
          <w:sz w:val="26"/>
          <w:szCs w:val="26"/>
        </w:rPr>
        <w:t xml:space="preserve"> ir nosūtīt</w:t>
      </w:r>
      <w:r w:rsidR="009A7854" w:rsidRPr="00904008">
        <w:rPr>
          <w:sz w:val="26"/>
          <w:szCs w:val="26"/>
        </w:rPr>
        <w:t>s</w:t>
      </w:r>
      <w:r w:rsidRPr="00904008">
        <w:rPr>
          <w:sz w:val="26"/>
          <w:szCs w:val="26"/>
        </w:rPr>
        <w:t xml:space="preserve"> uzaicinājum</w:t>
      </w:r>
      <w:r w:rsidR="009A7854" w:rsidRPr="00904008">
        <w:rPr>
          <w:sz w:val="26"/>
          <w:szCs w:val="26"/>
        </w:rPr>
        <w:t>s</w:t>
      </w:r>
      <w:r w:rsidRPr="00904008">
        <w:rPr>
          <w:sz w:val="26"/>
          <w:szCs w:val="26"/>
        </w:rPr>
        <w:t xml:space="preserve"> dalībai elektrovilcienu iepirkuma sarunu procedūras otrajā kārtā. </w:t>
      </w:r>
      <w:r w:rsidR="00345A14" w:rsidRPr="00904008">
        <w:rPr>
          <w:sz w:val="26"/>
          <w:szCs w:val="26"/>
        </w:rPr>
        <w:t>Jauno vilcienu piegādes pretendenti iesniegs t</w:t>
      </w:r>
      <w:r w:rsidR="00D22D97" w:rsidRPr="00904008">
        <w:rPr>
          <w:sz w:val="26"/>
          <w:szCs w:val="26"/>
        </w:rPr>
        <w:t>ehnisk</w:t>
      </w:r>
      <w:r w:rsidR="00345A14" w:rsidRPr="00904008">
        <w:rPr>
          <w:sz w:val="26"/>
          <w:szCs w:val="26"/>
        </w:rPr>
        <w:t>o</w:t>
      </w:r>
      <w:r w:rsidR="00D22D97" w:rsidRPr="00904008">
        <w:rPr>
          <w:sz w:val="26"/>
          <w:szCs w:val="26"/>
        </w:rPr>
        <w:t xml:space="preserve"> piedāvājum</w:t>
      </w:r>
      <w:r w:rsidR="00345A14" w:rsidRPr="00904008">
        <w:rPr>
          <w:sz w:val="26"/>
          <w:szCs w:val="26"/>
        </w:rPr>
        <w:t xml:space="preserve">u, pēc kā </w:t>
      </w:r>
      <w:r w:rsidR="00D22D97" w:rsidRPr="00904008">
        <w:rPr>
          <w:sz w:val="26"/>
          <w:szCs w:val="26"/>
        </w:rPr>
        <w:t xml:space="preserve">sekos finanšu piedāvājuma iesniegšana un vērtēšana. </w:t>
      </w:r>
      <w:r w:rsidR="00D22D97" w:rsidRPr="00904008">
        <w:rPr>
          <w:color w:val="000000"/>
          <w:sz w:val="26"/>
          <w:szCs w:val="26"/>
        </w:rPr>
        <w:t>Līgumu par jaunu vilcienu piegādi ir plānots noslēgt nākamā gada sākumā.</w:t>
      </w:r>
    </w:p>
    <w:p w:rsidR="0045097F" w:rsidRPr="00904008" w:rsidRDefault="00520AE2" w:rsidP="00904008">
      <w:pPr>
        <w:pStyle w:val="NormalWeb"/>
        <w:spacing w:before="120" w:after="0"/>
        <w:jc w:val="both"/>
        <w:rPr>
          <w:color w:val="000000"/>
          <w:sz w:val="26"/>
          <w:szCs w:val="26"/>
        </w:rPr>
      </w:pPr>
      <w:r w:rsidRPr="00904008">
        <w:rPr>
          <w:color w:val="000000"/>
          <w:sz w:val="26"/>
          <w:szCs w:val="26"/>
        </w:rPr>
        <w:t>Saimnieciski visizdevīgākā piedāvājuma noteikšanai ir izvēlēt</w:t>
      </w:r>
      <w:r w:rsidR="00DB7E86">
        <w:rPr>
          <w:color w:val="000000"/>
          <w:sz w:val="26"/>
          <w:szCs w:val="26"/>
        </w:rPr>
        <w:t>a sarunu procedūra, kur galvenais</w:t>
      </w:r>
      <w:r w:rsidRPr="00904008">
        <w:rPr>
          <w:color w:val="000000"/>
          <w:sz w:val="26"/>
          <w:szCs w:val="26"/>
        </w:rPr>
        <w:t xml:space="preserve"> vērtēšanas kritērij</w:t>
      </w:r>
      <w:r w:rsidR="006D6542">
        <w:rPr>
          <w:color w:val="000000"/>
          <w:sz w:val="26"/>
          <w:szCs w:val="26"/>
        </w:rPr>
        <w:t>s</w:t>
      </w:r>
      <w:r w:rsidRPr="00904008">
        <w:rPr>
          <w:color w:val="000000"/>
          <w:sz w:val="26"/>
          <w:szCs w:val="26"/>
        </w:rPr>
        <w:t xml:space="preserve"> būs </w:t>
      </w:r>
      <w:r w:rsidR="00345A14" w:rsidRPr="00904008">
        <w:rPr>
          <w:color w:val="000000"/>
          <w:sz w:val="26"/>
          <w:szCs w:val="26"/>
        </w:rPr>
        <w:t xml:space="preserve">vilcienu </w:t>
      </w:r>
      <w:r w:rsidR="00DB7E86" w:rsidRPr="00904008">
        <w:rPr>
          <w:color w:val="000000"/>
          <w:sz w:val="26"/>
          <w:szCs w:val="26"/>
        </w:rPr>
        <w:t>piegādes</w:t>
      </w:r>
      <w:r w:rsidR="00DB7E86">
        <w:rPr>
          <w:color w:val="000000"/>
          <w:sz w:val="26"/>
          <w:szCs w:val="26"/>
        </w:rPr>
        <w:t>,</w:t>
      </w:r>
      <w:r w:rsidR="00DB7E86" w:rsidRPr="00904008">
        <w:rPr>
          <w:color w:val="000000"/>
          <w:sz w:val="26"/>
          <w:szCs w:val="26"/>
        </w:rPr>
        <w:t xml:space="preserve"> </w:t>
      </w:r>
      <w:r w:rsidR="00345A14" w:rsidRPr="00904008">
        <w:rPr>
          <w:color w:val="000000"/>
          <w:sz w:val="26"/>
          <w:szCs w:val="26"/>
        </w:rPr>
        <w:t>elektroenerģijas patēriņ</w:t>
      </w:r>
      <w:r w:rsidR="006D6542">
        <w:rPr>
          <w:color w:val="000000"/>
          <w:sz w:val="26"/>
          <w:szCs w:val="26"/>
        </w:rPr>
        <w:t>a</w:t>
      </w:r>
      <w:r w:rsidR="00345A14" w:rsidRPr="00904008">
        <w:rPr>
          <w:color w:val="000000"/>
          <w:sz w:val="26"/>
          <w:szCs w:val="26"/>
        </w:rPr>
        <w:t xml:space="preserve"> un citas </w:t>
      </w:r>
      <w:r w:rsidR="006D6542">
        <w:rPr>
          <w:color w:val="000000"/>
          <w:sz w:val="26"/>
          <w:szCs w:val="26"/>
        </w:rPr>
        <w:t xml:space="preserve">vilcienu </w:t>
      </w:r>
      <w:r w:rsidRPr="00904008">
        <w:rPr>
          <w:color w:val="000000"/>
          <w:sz w:val="26"/>
          <w:szCs w:val="26"/>
        </w:rPr>
        <w:t>dzīves cikla izmaks</w:t>
      </w:r>
      <w:r w:rsidR="00345A14" w:rsidRPr="00904008">
        <w:rPr>
          <w:color w:val="000000"/>
          <w:sz w:val="26"/>
          <w:szCs w:val="26"/>
        </w:rPr>
        <w:t>as</w:t>
      </w:r>
      <w:r w:rsidRPr="00904008">
        <w:rPr>
          <w:color w:val="000000"/>
          <w:sz w:val="26"/>
          <w:szCs w:val="26"/>
        </w:rPr>
        <w:t>, vērtējot uz vienu sēdvietu.</w:t>
      </w:r>
    </w:p>
    <w:p w:rsidR="00C30C96" w:rsidRPr="00904008" w:rsidRDefault="00C30C96" w:rsidP="00904008">
      <w:pPr>
        <w:pStyle w:val="NormalWeb"/>
        <w:spacing w:before="120" w:after="0"/>
        <w:jc w:val="both"/>
        <w:rPr>
          <w:color w:val="000000"/>
          <w:sz w:val="26"/>
          <w:szCs w:val="26"/>
        </w:rPr>
      </w:pPr>
      <w:r w:rsidRPr="00904008">
        <w:rPr>
          <w:color w:val="000000"/>
          <w:sz w:val="26"/>
          <w:szCs w:val="26"/>
        </w:rPr>
        <w:t xml:space="preserve">AS „Pasažieru vilciens” valdes priekšsēdētājs Andris Lubāns īpaši akcentē, ka </w:t>
      </w:r>
      <w:r w:rsidR="0041712A" w:rsidRPr="00904008">
        <w:rPr>
          <w:color w:val="000000"/>
          <w:sz w:val="26"/>
          <w:szCs w:val="26"/>
        </w:rPr>
        <w:t>jauns ritošais sastāvs ļaus piedāvāt to pārvadājumu kvalitāti, ko pasažieri</w:t>
      </w:r>
      <w:r w:rsidR="00AA2EB5" w:rsidRPr="00904008">
        <w:rPr>
          <w:color w:val="000000"/>
          <w:sz w:val="26"/>
          <w:szCs w:val="26"/>
        </w:rPr>
        <w:t xml:space="preserve"> jau </w:t>
      </w:r>
      <w:r w:rsidR="0041712A" w:rsidRPr="00904008">
        <w:rPr>
          <w:color w:val="000000"/>
          <w:sz w:val="26"/>
          <w:szCs w:val="26"/>
        </w:rPr>
        <w:t xml:space="preserve">gadiem ir pamatoti pieprasījuši. </w:t>
      </w:r>
    </w:p>
    <w:p w:rsidR="0045097F" w:rsidRPr="00904008" w:rsidRDefault="00174C55" w:rsidP="00904008">
      <w:pPr>
        <w:pStyle w:val="NormalWeb"/>
        <w:spacing w:before="120" w:after="0"/>
        <w:jc w:val="both"/>
        <w:rPr>
          <w:color w:val="000000"/>
          <w:sz w:val="26"/>
          <w:szCs w:val="26"/>
        </w:rPr>
      </w:pPr>
      <w:r w:rsidRPr="00904008">
        <w:rPr>
          <w:color w:val="000000"/>
          <w:sz w:val="26"/>
          <w:szCs w:val="26"/>
        </w:rPr>
        <w:lastRenderedPageBreak/>
        <w:t xml:space="preserve">Ir patiess gandarījums, ka </w:t>
      </w:r>
      <w:r w:rsidR="00DB7E86">
        <w:rPr>
          <w:color w:val="000000"/>
          <w:sz w:val="26"/>
          <w:szCs w:val="26"/>
        </w:rPr>
        <w:t xml:space="preserve">arī </w:t>
      </w:r>
      <w:r w:rsidR="00345A14" w:rsidRPr="00904008">
        <w:rPr>
          <w:color w:val="000000"/>
          <w:sz w:val="26"/>
          <w:szCs w:val="26"/>
        </w:rPr>
        <w:t>valdība ir novērtēju</w:t>
      </w:r>
      <w:r w:rsidR="009A7854" w:rsidRPr="00904008">
        <w:rPr>
          <w:color w:val="000000"/>
          <w:sz w:val="26"/>
          <w:szCs w:val="26"/>
        </w:rPr>
        <w:t>s</w:t>
      </w:r>
      <w:r w:rsidR="00345A14" w:rsidRPr="00904008">
        <w:rPr>
          <w:color w:val="000000"/>
          <w:sz w:val="26"/>
          <w:szCs w:val="26"/>
        </w:rPr>
        <w:t>i šī projekta nozīmīgumu sabiedriskā transporta sistēmas attīstīb</w:t>
      </w:r>
      <w:r w:rsidR="00E966E3" w:rsidRPr="00904008">
        <w:rPr>
          <w:color w:val="000000"/>
          <w:sz w:val="26"/>
          <w:szCs w:val="26"/>
        </w:rPr>
        <w:t>ā</w:t>
      </w:r>
      <w:r w:rsidR="00345A14" w:rsidRPr="00904008">
        <w:rPr>
          <w:color w:val="000000"/>
          <w:sz w:val="26"/>
          <w:szCs w:val="26"/>
        </w:rPr>
        <w:t xml:space="preserve"> </w:t>
      </w:r>
      <w:r w:rsidRPr="00904008">
        <w:rPr>
          <w:color w:val="000000"/>
          <w:sz w:val="26"/>
          <w:szCs w:val="26"/>
        </w:rPr>
        <w:t xml:space="preserve">un mēs varam </w:t>
      </w:r>
      <w:r w:rsidR="00D22D97" w:rsidRPr="00904008">
        <w:rPr>
          <w:color w:val="000000"/>
          <w:sz w:val="26"/>
          <w:szCs w:val="26"/>
        </w:rPr>
        <w:t xml:space="preserve">turpināt strādāt </w:t>
      </w:r>
      <w:r w:rsidRPr="00904008">
        <w:rPr>
          <w:color w:val="000000"/>
          <w:sz w:val="26"/>
          <w:szCs w:val="26"/>
        </w:rPr>
        <w:t>pie jauno vilci</w:t>
      </w:r>
      <w:r w:rsidR="00C30C96" w:rsidRPr="00904008">
        <w:rPr>
          <w:color w:val="000000"/>
          <w:sz w:val="26"/>
          <w:szCs w:val="26"/>
        </w:rPr>
        <w:t xml:space="preserve">enu iepirkuma </w:t>
      </w:r>
      <w:r w:rsidR="00D22D97" w:rsidRPr="00904008">
        <w:rPr>
          <w:color w:val="000000"/>
          <w:sz w:val="26"/>
          <w:szCs w:val="26"/>
        </w:rPr>
        <w:t xml:space="preserve">procedūras </w:t>
      </w:r>
      <w:r w:rsidR="00345A14" w:rsidRPr="00904008">
        <w:rPr>
          <w:color w:val="000000"/>
          <w:sz w:val="26"/>
          <w:szCs w:val="26"/>
        </w:rPr>
        <w:t>nākamā posma</w:t>
      </w:r>
      <w:r w:rsidR="00C30C96" w:rsidRPr="00904008">
        <w:rPr>
          <w:color w:val="000000"/>
          <w:sz w:val="26"/>
          <w:szCs w:val="26"/>
        </w:rPr>
        <w:t>, tā AS „Pasažieru vilciens” valdes locekle Inga Vagele</w:t>
      </w:r>
      <w:r w:rsidR="00D22D97" w:rsidRPr="00904008">
        <w:rPr>
          <w:color w:val="000000"/>
          <w:sz w:val="26"/>
          <w:szCs w:val="26"/>
        </w:rPr>
        <w:t>.</w:t>
      </w:r>
    </w:p>
    <w:p w:rsidR="004D4C59" w:rsidRPr="00904008" w:rsidRDefault="004D4C59" w:rsidP="00904008">
      <w:pPr>
        <w:pStyle w:val="Normal1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904008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4D4C59" w:rsidRPr="00904008" w:rsidRDefault="004D4C59" w:rsidP="00904008">
      <w:pPr>
        <w:pStyle w:val="Normal1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904008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904008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904008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904008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904008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904008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904008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8B544E" w:rsidRPr="00904008" w:rsidRDefault="008B544E" w:rsidP="00904008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904008">
        <w:rPr>
          <w:rFonts w:ascii="Times New Roman" w:hAnsi="Times New Roman"/>
          <w:b/>
          <w:sz w:val="20"/>
          <w:szCs w:val="20"/>
          <w:lang w:val="lv-LV"/>
        </w:rPr>
        <w:t>Papildu informācija:</w:t>
      </w:r>
    </w:p>
    <w:p w:rsidR="008B544E" w:rsidRPr="00904008" w:rsidRDefault="008B544E" w:rsidP="0090400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904008">
        <w:rPr>
          <w:rFonts w:ascii="Times New Roman" w:hAnsi="Times New Roman"/>
          <w:sz w:val="20"/>
          <w:szCs w:val="20"/>
          <w:lang w:val="lv-LV" w:eastAsia="lv-LV"/>
        </w:rPr>
        <w:t>Egons Ālers</w:t>
      </w:r>
    </w:p>
    <w:p w:rsidR="008B544E" w:rsidRPr="00904008" w:rsidRDefault="008B544E" w:rsidP="0090400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904008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:rsidR="008B544E" w:rsidRPr="00904008" w:rsidRDefault="008B544E" w:rsidP="0090400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904008">
        <w:rPr>
          <w:rFonts w:ascii="Times New Roman" w:hAnsi="Times New Roman"/>
          <w:sz w:val="20"/>
          <w:szCs w:val="20"/>
          <w:lang w:val="lv-LV" w:eastAsia="lv-LV"/>
        </w:rPr>
        <w:t xml:space="preserve">Sabiedrisko attiecību daļas vadītājs Tel. </w:t>
      </w:r>
      <w:r w:rsidRPr="00904008">
        <w:rPr>
          <w:rFonts w:ascii="Times New Roman" w:hAnsi="Times New Roman"/>
          <w:sz w:val="20"/>
          <w:szCs w:val="20"/>
          <w:lang w:val="lv-LV"/>
        </w:rPr>
        <w:t>67233328</w:t>
      </w:r>
    </w:p>
    <w:p w:rsidR="008B544E" w:rsidRPr="00904008" w:rsidRDefault="008B544E" w:rsidP="0090400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904008">
        <w:rPr>
          <w:rFonts w:ascii="Times New Roman" w:hAnsi="Times New Roman"/>
          <w:sz w:val="20"/>
          <w:szCs w:val="20"/>
          <w:lang w:val="lv-LV" w:eastAsia="lv-LV"/>
        </w:rPr>
        <w:t>Mob.t. 29455472</w:t>
      </w:r>
    </w:p>
    <w:p w:rsidR="001C30EB" w:rsidRPr="00904008" w:rsidRDefault="008B544E" w:rsidP="00904008">
      <w:pPr>
        <w:spacing w:after="0" w:line="240" w:lineRule="auto"/>
        <w:jc w:val="both"/>
        <w:rPr>
          <w:sz w:val="20"/>
          <w:szCs w:val="20"/>
          <w:lang w:val="lv-LV"/>
        </w:rPr>
      </w:pPr>
      <w:r w:rsidRPr="00904008">
        <w:rPr>
          <w:rFonts w:ascii="Times New Roman" w:hAnsi="Times New Roman"/>
          <w:sz w:val="20"/>
          <w:szCs w:val="20"/>
          <w:lang w:val="lv-LV" w:eastAsia="lv-LV"/>
        </w:rPr>
        <w:t>E-pasts: egons.alers@pv.lv</w:t>
      </w:r>
    </w:p>
    <w:sectPr w:rsidR="001C30EB" w:rsidRPr="00904008" w:rsidSect="00904008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30EB"/>
    <w:rsid w:val="00013974"/>
    <w:rsid w:val="000917F8"/>
    <w:rsid w:val="00092A5C"/>
    <w:rsid w:val="000B0774"/>
    <w:rsid w:val="00174C55"/>
    <w:rsid w:val="001A03E7"/>
    <w:rsid w:val="001A1C9F"/>
    <w:rsid w:val="001C30EB"/>
    <w:rsid w:val="002F2DB5"/>
    <w:rsid w:val="003179CF"/>
    <w:rsid w:val="003354A8"/>
    <w:rsid w:val="00337C50"/>
    <w:rsid w:val="00345A14"/>
    <w:rsid w:val="003D128E"/>
    <w:rsid w:val="003F0F6D"/>
    <w:rsid w:val="00405040"/>
    <w:rsid w:val="0041712A"/>
    <w:rsid w:val="0045097F"/>
    <w:rsid w:val="00494748"/>
    <w:rsid w:val="00495DB1"/>
    <w:rsid w:val="004C642F"/>
    <w:rsid w:val="004D4C59"/>
    <w:rsid w:val="00520AE2"/>
    <w:rsid w:val="005D1A77"/>
    <w:rsid w:val="00637E63"/>
    <w:rsid w:val="00662BED"/>
    <w:rsid w:val="00677CF0"/>
    <w:rsid w:val="00684A9C"/>
    <w:rsid w:val="006851C7"/>
    <w:rsid w:val="006C4E40"/>
    <w:rsid w:val="006D6542"/>
    <w:rsid w:val="00785DCB"/>
    <w:rsid w:val="007E7AC6"/>
    <w:rsid w:val="008B544E"/>
    <w:rsid w:val="008F5A22"/>
    <w:rsid w:val="00904008"/>
    <w:rsid w:val="00912A23"/>
    <w:rsid w:val="00984B1D"/>
    <w:rsid w:val="009A69F5"/>
    <w:rsid w:val="009A7854"/>
    <w:rsid w:val="009D192F"/>
    <w:rsid w:val="00A22FBF"/>
    <w:rsid w:val="00A437E6"/>
    <w:rsid w:val="00A914C1"/>
    <w:rsid w:val="00AA2EB5"/>
    <w:rsid w:val="00AA382C"/>
    <w:rsid w:val="00AA54D2"/>
    <w:rsid w:val="00C30C96"/>
    <w:rsid w:val="00C8041B"/>
    <w:rsid w:val="00C80C75"/>
    <w:rsid w:val="00CF5111"/>
    <w:rsid w:val="00D02277"/>
    <w:rsid w:val="00D22D97"/>
    <w:rsid w:val="00DB7E86"/>
    <w:rsid w:val="00E23515"/>
    <w:rsid w:val="00E375A6"/>
    <w:rsid w:val="00E966E3"/>
    <w:rsid w:val="00ED6171"/>
    <w:rsid w:val="00F924E2"/>
    <w:rsid w:val="00F92782"/>
    <w:rsid w:val="00FE2BB2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A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1C9F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1A1C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Normal1">
    <w:name w:val="Normal1"/>
    <w:rsid w:val="008B544E"/>
    <w:pPr>
      <w:spacing w:after="0"/>
    </w:pPr>
    <w:rPr>
      <w:rFonts w:ascii="Arial" w:eastAsia="Arial" w:hAnsi="Arial" w:cs="Arial"/>
      <w:color w:val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5E62D-DD57-4DD7-8713-64726CD1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Alere-Zvaigzne</dc:creator>
  <cp:lastModifiedBy>SabineO</cp:lastModifiedBy>
  <cp:revision>5</cp:revision>
  <cp:lastPrinted>2017-06-14T08:57:00Z</cp:lastPrinted>
  <dcterms:created xsi:type="dcterms:W3CDTF">2017-06-14T08:55:00Z</dcterms:created>
  <dcterms:modified xsi:type="dcterms:W3CDTF">2017-06-19T08:37:00Z</dcterms:modified>
</cp:coreProperties>
</file>