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9A25A" w14:textId="77777777" w:rsidR="00DC05A1" w:rsidRPr="00DE07C1" w:rsidRDefault="00DC05A1" w:rsidP="00DC05A1">
      <w:pPr>
        <w:pStyle w:val="HTMLPreformatted"/>
        <w:spacing w:before="120"/>
        <w:jc w:val="both"/>
        <w:rPr>
          <w:rFonts w:ascii="Times New Roman" w:hAnsi="Times New Roman"/>
          <w:b/>
          <w:sz w:val="22"/>
          <w:szCs w:val="22"/>
        </w:rPr>
      </w:pPr>
      <w:r w:rsidRPr="00DE07C1">
        <w:rPr>
          <w:rFonts w:ascii="Times New Roman" w:hAnsi="Times New Roman"/>
          <w:sz w:val="22"/>
          <w:szCs w:val="22"/>
        </w:rPr>
        <w:drawing>
          <wp:anchor distT="0" distB="0" distL="114300" distR="114300" simplePos="0" relativeHeight="251659264" behindDoc="0" locked="0" layoutInCell="1" allowOverlap="1" wp14:anchorId="1519A2C5" wp14:editId="13862195">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646CA" w14:textId="77777777" w:rsidR="00DC05A1" w:rsidRPr="00DE07C1" w:rsidRDefault="00DC05A1" w:rsidP="00DC05A1">
      <w:pPr>
        <w:pStyle w:val="HTMLPreformatted"/>
        <w:spacing w:before="120"/>
        <w:jc w:val="both"/>
        <w:rPr>
          <w:rFonts w:ascii="Times New Roman" w:hAnsi="Times New Roman"/>
          <w:b/>
          <w:sz w:val="22"/>
          <w:szCs w:val="22"/>
        </w:rPr>
      </w:pPr>
    </w:p>
    <w:p w14:paraId="5E768308" w14:textId="77777777" w:rsidR="00DC05A1" w:rsidRPr="00DE07C1" w:rsidRDefault="00DC05A1" w:rsidP="00DC05A1">
      <w:pPr>
        <w:pStyle w:val="NormalWeb"/>
        <w:spacing w:before="120" w:beforeAutospacing="0" w:after="0" w:afterAutospacing="0"/>
        <w:jc w:val="both"/>
        <w:rPr>
          <w:color w:val="000000"/>
          <w:sz w:val="22"/>
          <w:szCs w:val="22"/>
          <w:lang w:val="lv-LV"/>
        </w:rPr>
      </w:pPr>
    </w:p>
    <w:p w14:paraId="038DA6F9" w14:textId="77777777" w:rsidR="00DC05A1" w:rsidRPr="00DE07C1" w:rsidRDefault="00DC05A1" w:rsidP="00DC05A1">
      <w:pPr>
        <w:spacing w:before="120" w:after="0" w:line="240" w:lineRule="auto"/>
        <w:jc w:val="both"/>
        <w:rPr>
          <w:rFonts w:ascii="Times New Roman" w:hAnsi="Times New Roman"/>
          <w:lang w:val="lv-LV"/>
        </w:rPr>
      </w:pPr>
    </w:p>
    <w:p w14:paraId="6C4B427F" w14:textId="2C91FA27" w:rsidR="00DC05A1" w:rsidRPr="00DE07C1" w:rsidRDefault="00DC05A1" w:rsidP="00DC05A1">
      <w:pPr>
        <w:spacing w:before="120" w:after="0" w:line="240" w:lineRule="auto"/>
        <w:jc w:val="both"/>
        <w:rPr>
          <w:rFonts w:ascii="Times New Roman" w:hAnsi="Times New Roman"/>
          <w:lang w:val="lv-LV"/>
        </w:rPr>
      </w:pPr>
      <w:r w:rsidRPr="00DE07C1">
        <w:rPr>
          <w:rFonts w:ascii="Times New Roman" w:hAnsi="Times New Roman"/>
          <w:lang w:val="lv-LV"/>
        </w:rPr>
        <w:t xml:space="preserve">2018. gada </w:t>
      </w:r>
      <w:r w:rsidRPr="00DE07C1">
        <w:rPr>
          <w:rFonts w:ascii="Times New Roman" w:hAnsi="Times New Roman"/>
          <w:lang w:val="lv-LV"/>
        </w:rPr>
        <w:t>10</w:t>
      </w:r>
      <w:r w:rsidRPr="00DE07C1">
        <w:rPr>
          <w:rFonts w:ascii="Times New Roman" w:hAnsi="Times New Roman"/>
          <w:lang w:val="lv-LV"/>
        </w:rPr>
        <w:t xml:space="preserve">. oktobrī </w:t>
      </w:r>
    </w:p>
    <w:p w14:paraId="1E42EA24" w14:textId="77777777" w:rsidR="00DC05A1" w:rsidRPr="00DE07C1" w:rsidRDefault="00DC05A1" w:rsidP="00DC05A1">
      <w:pPr>
        <w:pStyle w:val="NormalWeb"/>
        <w:spacing w:before="120" w:beforeAutospacing="0" w:after="0" w:afterAutospacing="0"/>
        <w:jc w:val="right"/>
        <w:rPr>
          <w:sz w:val="22"/>
          <w:szCs w:val="22"/>
          <w:lang w:val="lv-LV"/>
        </w:rPr>
      </w:pPr>
      <w:r w:rsidRPr="00DE07C1">
        <w:rPr>
          <w:sz w:val="22"/>
          <w:szCs w:val="22"/>
          <w:lang w:val="lv-LV"/>
        </w:rPr>
        <w:t>Informācija plašsaziņas līdzekļiem</w:t>
      </w:r>
    </w:p>
    <w:p w14:paraId="081D1F0E" w14:textId="77777777" w:rsidR="00DC05A1" w:rsidRPr="00DE07C1" w:rsidRDefault="00DC05A1" w:rsidP="00DC05A1">
      <w:pPr>
        <w:pStyle w:val="NormalWeb"/>
        <w:spacing w:before="120" w:beforeAutospacing="0" w:after="0" w:afterAutospacing="0"/>
        <w:jc w:val="both"/>
        <w:rPr>
          <w:b/>
          <w:i/>
          <w:sz w:val="22"/>
          <w:szCs w:val="22"/>
          <w:lang w:val="lv-LV"/>
        </w:rPr>
      </w:pPr>
    </w:p>
    <w:p w14:paraId="007790F5" w14:textId="5012CBA4" w:rsidR="003D4FAA" w:rsidRDefault="00371BF3" w:rsidP="00371BF3">
      <w:pPr>
        <w:pStyle w:val="NormalWeb"/>
        <w:spacing w:before="120" w:beforeAutospacing="0" w:after="0" w:afterAutospacing="0" w:line="288" w:lineRule="auto"/>
        <w:jc w:val="both"/>
        <w:rPr>
          <w:b/>
          <w:bCs/>
          <w:color w:val="000000"/>
          <w:sz w:val="28"/>
          <w:szCs w:val="28"/>
          <w:lang w:val="lv-LV"/>
        </w:rPr>
      </w:pPr>
      <w:r w:rsidRPr="00DE07C1">
        <w:rPr>
          <w:b/>
          <w:bCs/>
          <w:color w:val="000000"/>
          <w:sz w:val="28"/>
          <w:szCs w:val="28"/>
          <w:lang w:val="lv-LV"/>
        </w:rPr>
        <w:t>No 15. oktobra</w:t>
      </w:r>
      <w:r w:rsidR="00DE07C1">
        <w:rPr>
          <w:b/>
          <w:bCs/>
          <w:color w:val="000000"/>
          <w:sz w:val="28"/>
          <w:szCs w:val="28"/>
          <w:lang w:val="lv-LV"/>
        </w:rPr>
        <w:t xml:space="preserve"> darba dienās </w:t>
      </w:r>
      <w:r w:rsidR="003D4FAA">
        <w:rPr>
          <w:b/>
          <w:bCs/>
          <w:color w:val="000000"/>
          <w:sz w:val="28"/>
          <w:szCs w:val="28"/>
          <w:lang w:val="lv-LV"/>
        </w:rPr>
        <w:t>47 vilcienu reis</w:t>
      </w:r>
      <w:r w:rsidR="00A23247">
        <w:rPr>
          <w:b/>
          <w:bCs/>
          <w:color w:val="000000"/>
          <w:sz w:val="28"/>
          <w:szCs w:val="28"/>
          <w:lang w:val="lv-LV"/>
        </w:rPr>
        <w:t xml:space="preserve">u </w:t>
      </w:r>
      <w:r w:rsidR="003D4FAA">
        <w:rPr>
          <w:b/>
          <w:bCs/>
          <w:color w:val="000000"/>
          <w:sz w:val="28"/>
          <w:szCs w:val="28"/>
          <w:lang w:val="lv-LV"/>
        </w:rPr>
        <w:t>biļetes par 25% lētāk</w:t>
      </w:r>
      <w:r w:rsidR="00A23247">
        <w:rPr>
          <w:b/>
          <w:bCs/>
          <w:color w:val="000000"/>
          <w:sz w:val="28"/>
          <w:szCs w:val="28"/>
          <w:lang w:val="lv-LV"/>
        </w:rPr>
        <w:t>as</w:t>
      </w:r>
    </w:p>
    <w:p w14:paraId="24058546" w14:textId="28F87DD9" w:rsidR="00F502F5" w:rsidRPr="00C84DA3" w:rsidRDefault="00BC06CA" w:rsidP="00F502F5">
      <w:pPr>
        <w:pStyle w:val="NormalWeb"/>
        <w:spacing w:before="120" w:beforeAutospacing="0" w:after="0" w:afterAutospacing="0" w:line="288" w:lineRule="auto"/>
        <w:jc w:val="both"/>
        <w:rPr>
          <w:b/>
          <w:sz w:val="22"/>
          <w:szCs w:val="22"/>
          <w:lang w:val="lv-LV"/>
        </w:rPr>
      </w:pPr>
      <w:r w:rsidRPr="00C84DA3">
        <w:rPr>
          <w:b/>
          <w:sz w:val="22"/>
          <w:szCs w:val="22"/>
          <w:lang w:val="lv-LV"/>
        </w:rPr>
        <w:t xml:space="preserve">No 2018. gada 15. oktobra līdz 2019. gada 18. aprīlim </w:t>
      </w:r>
      <w:r w:rsidR="003D4FAA" w:rsidRPr="00C84DA3">
        <w:rPr>
          <w:b/>
          <w:sz w:val="22"/>
          <w:szCs w:val="22"/>
          <w:lang w:val="lv-LV"/>
        </w:rPr>
        <w:t xml:space="preserve">ik darba dienu 47 vilcienu reisiem </w:t>
      </w:r>
      <w:r w:rsidRPr="00C84DA3">
        <w:rPr>
          <w:b/>
          <w:sz w:val="22"/>
          <w:szCs w:val="22"/>
          <w:lang w:val="lv-LV"/>
        </w:rPr>
        <w:t>biļetes vienam braucienam var</w:t>
      </w:r>
      <w:r w:rsidR="00371BF3" w:rsidRPr="00C84DA3">
        <w:rPr>
          <w:b/>
          <w:sz w:val="22"/>
          <w:szCs w:val="22"/>
          <w:lang w:val="lv-LV"/>
        </w:rPr>
        <w:t>ēs</w:t>
      </w:r>
      <w:r w:rsidRPr="00C84DA3">
        <w:rPr>
          <w:b/>
          <w:sz w:val="22"/>
          <w:szCs w:val="22"/>
          <w:lang w:val="lv-LV"/>
        </w:rPr>
        <w:t xml:space="preserve"> iegādāties ar 25% atlaidi</w:t>
      </w:r>
      <w:r w:rsidR="00F502F5" w:rsidRPr="00C84DA3">
        <w:rPr>
          <w:b/>
          <w:sz w:val="22"/>
          <w:szCs w:val="22"/>
          <w:lang w:val="lv-LV"/>
        </w:rPr>
        <w:t xml:space="preserve">. Biļetes par draudzīgāku cenu varēs iegādāties reisiem darbdienu vidū, </w:t>
      </w:r>
      <w:r w:rsidR="00F502F5" w:rsidRPr="00C84DA3">
        <w:rPr>
          <w:b/>
          <w:sz w:val="22"/>
          <w:szCs w:val="22"/>
          <w:lang w:val="lv-LV"/>
        </w:rPr>
        <w:t>domājot galvenokārt par cilvēkiem, kuri nav saistīti ar noteiktu darba vai mācību laiku un var brīvi plānot savu pārvietošanos.</w:t>
      </w:r>
    </w:p>
    <w:p w14:paraId="79315C1E" w14:textId="7617BFD4" w:rsidR="00371BF3" w:rsidRPr="00C84DA3" w:rsidRDefault="00371BF3" w:rsidP="00371BF3">
      <w:pPr>
        <w:pStyle w:val="NormalWeb"/>
        <w:spacing w:before="120" w:beforeAutospacing="0" w:after="0" w:afterAutospacing="0" w:line="288" w:lineRule="auto"/>
        <w:jc w:val="both"/>
        <w:rPr>
          <w:b/>
          <w:sz w:val="22"/>
          <w:szCs w:val="22"/>
          <w:lang w:val="lv-LV"/>
        </w:rPr>
      </w:pPr>
      <w:r w:rsidRPr="00C84DA3">
        <w:rPr>
          <w:sz w:val="22"/>
          <w:szCs w:val="22"/>
          <w:lang w:val="lv-LV"/>
        </w:rPr>
        <w:t xml:space="preserve">Aicinām pasažierus izskatīt savus dienas plānus un, ja ir iespēja, savas ikdienas gaitas organizēt tā, lai ar vilcienu varētu pārvietoties dienas gaišākajā laikā, kad pasažieru plūsma ir mazāka, bet vilciena biļete – par ceturtdaļu lētāka. </w:t>
      </w:r>
      <w:r w:rsidR="00F502F5" w:rsidRPr="00C84DA3">
        <w:rPr>
          <w:sz w:val="22"/>
          <w:szCs w:val="22"/>
          <w:lang w:val="lv-LV"/>
        </w:rPr>
        <w:t>Biļetes vienam braucienam ar atlaidi varēs iegādāties gan</w:t>
      </w:r>
      <w:r w:rsidR="00F502F5" w:rsidRPr="00C84DA3">
        <w:rPr>
          <w:b/>
          <w:sz w:val="22"/>
          <w:szCs w:val="22"/>
          <w:lang w:val="lv-LV"/>
        </w:rPr>
        <w:t xml:space="preserve"> </w:t>
      </w:r>
      <w:r w:rsidR="00F502F5" w:rsidRPr="00C84DA3">
        <w:rPr>
          <w:sz w:val="22"/>
          <w:szCs w:val="22"/>
          <w:lang w:val="lv-LV"/>
        </w:rPr>
        <w:t>AS “Pasažieru vilciens”</w:t>
      </w:r>
      <w:r w:rsidR="00AC4C65">
        <w:rPr>
          <w:sz w:val="22"/>
          <w:szCs w:val="22"/>
          <w:lang w:val="lv-LV"/>
        </w:rPr>
        <w:t xml:space="preserve"> biļešu</w:t>
      </w:r>
      <w:r w:rsidR="00F502F5" w:rsidRPr="00C84DA3">
        <w:rPr>
          <w:sz w:val="22"/>
          <w:szCs w:val="22"/>
          <w:lang w:val="lv-LV"/>
        </w:rPr>
        <w:t xml:space="preserve"> </w:t>
      </w:r>
      <w:r w:rsidR="00F502F5" w:rsidRPr="00C84DA3">
        <w:rPr>
          <w:sz w:val="22"/>
          <w:szCs w:val="22"/>
          <w:lang w:val="lv-LV"/>
        </w:rPr>
        <w:t>tirdzniecības kasēs, gan mājaslapā un mobilajā lietotnē, gan vilcienā pie konduktora kontroliera.</w:t>
      </w:r>
    </w:p>
    <w:p w14:paraId="0CE1DBB4" w14:textId="77777777" w:rsidR="00371BF3" w:rsidRPr="00C84DA3" w:rsidRDefault="00371BF3" w:rsidP="00371BF3">
      <w:pPr>
        <w:pStyle w:val="NormalWeb"/>
        <w:spacing w:before="120" w:beforeAutospacing="0" w:after="0" w:afterAutospacing="0" w:line="288" w:lineRule="auto"/>
        <w:jc w:val="both"/>
        <w:rPr>
          <w:sz w:val="22"/>
          <w:szCs w:val="22"/>
          <w:lang w:val="lv-LV"/>
        </w:rPr>
      </w:pPr>
      <w:r w:rsidRPr="00C84DA3">
        <w:rPr>
          <w:sz w:val="22"/>
          <w:szCs w:val="22"/>
          <w:lang w:val="lv-LV"/>
        </w:rPr>
        <w:t>Dienas vidus 25% atlaide biļetēm tiek piemērota:</w:t>
      </w:r>
    </w:p>
    <w:p w14:paraId="7475D59F" w14:textId="67911C63" w:rsidR="00371BF3" w:rsidRPr="00C84DA3" w:rsidRDefault="00BC06CA" w:rsidP="00371BF3">
      <w:pPr>
        <w:pStyle w:val="NormalWeb"/>
        <w:numPr>
          <w:ilvl w:val="0"/>
          <w:numId w:val="2"/>
        </w:numPr>
        <w:spacing w:before="120" w:beforeAutospacing="0" w:after="0" w:afterAutospacing="0" w:line="288" w:lineRule="auto"/>
        <w:jc w:val="both"/>
        <w:rPr>
          <w:sz w:val="22"/>
          <w:szCs w:val="22"/>
          <w:lang w:val="lv-LV"/>
        </w:rPr>
      </w:pPr>
      <w:r w:rsidRPr="00C84DA3">
        <w:rPr>
          <w:sz w:val="22"/>
          <w:szCs w:val="22"/>
          <w:lang w:val="lv-LV"/>
        </w:rPr>
        <w:t>9 vilcieniem maršrutā Rīga-Skulte-Rīga;</w:t>
      </w:r>
    </w:p>
    <w:p w14:paraId="3D78E3CF" w14:textId="1A32529D" w:rsidR="00371BF3" w:rsidRPr="00C84DA3" w:rsidRDefault="00BC06CA" w:rsidP="00371BF3">
      <w:pPr>
        <w:pStyle w:val="ListParagraph"/>
        <w:numPr>
          <w:ilvl w:val="0"/>
          <w:numId w:val="2"/>
        </w:numPr>
        <w:jc w:val="both"/>
        <w:rPr>
          <w:rFonts w:ascii="Times New Roman" w:hAnsi="Times New Roman" w:cs="Times New Roman"/>
          <w:lang w:val="lv-LV"/>
        </w:rPr>
      </w:pPr>
      <w:r w:rsidRPr="00C84DA3">
        <w:rPr>
          <w:rFonts w:ascii="Times New Roman" w:hAnsi="Times New Roman" w:cs="Times New Roman"/>
          <w:lang w:val="lv-LV"/>
        </w:rPr>
        <w:t>11 vilcieniem maršrutā Rīga-Aizkraukle-Rīga;</w:t>
      </w:r>
    </w:p>
    <w:p w14:paraId="322CF49D" w14:textId="77777777" w:rsidR="00371BF3" w:rsidRPr="00C84DA3" w:rsidRDefault="00BC06CA" w:rsidP="00371BF3">
      <w:pPr>
        <w:pStyle w:val="ListParagraph"/>
        <w:numPr>
          <w:ilvl w:val="0"/>
          <w:numId w:val="2"/>
        </w:numPr>
        <w:jc w:val="both"/>
        <w:rPr>
          <w:rFonts w:ascii="Times New Roman" w:hAnsi="Times New Roman" w:cs="Times New Roman"/>
          <w:lang w:val="lv-LV"/>
        </w:rPr>
      </w:pPr>
      <w:r w:rsidRPr="00C84DA3">
        <w:rPr>
          <w:rFonts w:ascii="Times New Roman" w:hAnsi="Times New Roman" w:cs="Times New Roman"/>
          <w:lang w:val="lv-LV"/>
        </w:rPr>
        <w:t>8 vilcieniem maršrutā Rīga-Jelgava-Rīga;</w:t>
      </w:r>
    </w:p>
    <w:p w14:paraId="49820ECC" w14:textId="5C2C7FBA" w:rsidR="00BC06CA" w:rsidRPr="00C84DA3" w:rsidRDefault="00BC06CA" w:rsidP="00371BF3">
      <w:pPr>
        <w:pStyle w:val="ListParagraph"/>
        <w:numPr>
          <w:ilvl w:val="0"/>
          <w:numId w:val="2"/>
        </w:numPr>
        <w:jc w:val="both"/>
        <w:rPr>
          <w:rFonts w:ascii="Times New Roman" w:hAnsi="Times New Roman" w:cs="Times New Roman"/>
          <w:lang w:val="lv-LV"/>
        </w:rPr>
      </w:pPr>
      <w:r w:rsidRPr="00C84DA3">
        <w:rPr>
          <w:rFonts w:ascii="Times New Roman" w:hAnsi="Times New Roman" w:cs="Times New Roman"/>
          <w:lang w:val="lv-LV"/>
        </w:rPr>
        <w:t>19 vilcieniem maršrutā Rīga-Tukums-Rīga.</w:t>
      </w:r>
    </w:p>
    <w:p w14:paraId="1A65CC47" w14:textId="5E54859C" w:rsidR="00BC06CA" w:rsidRPr="00C84DA3" w:rsidRDefault="00BC06CA" w:rsidP="00BC06CA">
      <w:pPr>
        <w:jc w:val="both"/>
        <w:rPr>
          <w:rFonts w:ascii="Times New Roman" w:hAnsi="Times New Roman"/>
          <w:lang w:val="lv-LV"/>
        </w:rPr>
      </w:pPr>
      <w:r w:rsidRPr="00C84DA3">
        <w:rPr>
          <w:rFonts w:ascii="Times New Roman" w:hAnsi="Times New Roman"/>
          <w:lang w:val="lv-LV"/>
        </w:rPr>
        <w:t>Vilcienu kustības sarakstos pie biļešu kasēm un pieturvietu informatīvajos stendos reisi, kuriem ir piemērota atlaide, atzīmēti ar zaļas krāsas zīmi. Arī mājaslapā un mobilajā lietotnē šie reisi ir atzīmēti ar 25% atlaides zīmi</w:t>
      </w:r>
      <w:r w:rsidR="00C84DA3">
        <w:rPr>
          <w:rFonts w:ascii="Times New Roman" w:hAnsi="Times New Roman"/>
          <w:lang w:val="lv-LV"/>
        </w:rPr>
        <w:t>, un</w:t>
      </w:r>
      <w:r w:rsidR="00AC4C65">
        <w:rPr>
          <w:rFonts w:ascii="Times New Roman" w:hAnsi="Times New Roman"/>
          <w:lang w:val="lv-LV"/>
        </w:rPr>
        <w:t xml:space="preserve">, </w:t>
      </w:r>
      <w:r w:rsidR="00C84DA3">
        <w:rPr>
          <w:rFonts w:ascii="Times New Roman" w:hAnsi="Times New Roman"/>
          <w:lang w:val="lv-LV"/>
        </w:rPr>
        <w:t>i</w:t>
      </w:r>
      <w:r w:rsidRPr="00C84DA3">
        <w:rPr>
          <w:rFonts w:ascii="Times New Roman" w:hAnsi="Times New Roman"/>
          <w:lang w:val="lv-LV"/>
        </w:rPr>
        <w:t>egādājoties e-biļeti, konkrētā maršruta cena jau būs norādīta ar 25% atlaidi.</w:t>
      </w:r>
      <w:r w:rsidR="00F502F5" w:rsidRPr="00C84DA3">
        <w:rPr>
          <w:rFonts w:ascii="Times New Roman" w:hAnsi="Times New Roman"/>
          <w:lang w:val="lv-LV"/>
        </w:rPr>
        <w:t xml:space="preserve"> </w:t>
      </w:r>
    </w:p>
    <w:p w14:paraId="4E5A84F4" w14:textId="697D5DD2" w:rsidR="00BC06CA" w:rsidRPr="00C84DA3" w:rsidRDefault="00C84DA3" w:rsidP="00BC06CA">
      <w:pPr>
        <w:jc w:val="both"/>
        <w:rPr>
          <w:rFonts w:ascii="Times New Roman" w:hAnsi="Times New Roman"/>
          <w:lang w:val="lv-LV"/>
        </w:rPr>
      </w:pPr>
      <w:r w:rsidRPr="00C84DA3">
        <w:rPr>
          <w:rFonts w:ascii="Times New Roman" w:hAnsi="Times New Roman"/>
          <w:lang w:val="lv-LV"/>
        </w:rPr>
        <w:t>Lūdzu ņ</w:t>
      </w:r>
      <w:r w:rsidR="00BC06CA" w:rsidRPr="00C84DA3">
        <w:rPr>
          <w:rFonts w:ascii="Times New Roman" w:hAnsi="Times New Roman"/>
          <w:lang w:val="lv-LV"/>
        </w:rPr>
        <w:t>emt vērā, ka, iekāpjot vilcienā pieturā, kurā ir atvērta biļešu kase, biļete pie konduktora kontroliera maksās par 0,50 eiro dārgāk.</w:t>
      </w:r>
    </w:p>
    <w:p w14:paraId="69949217" w14:textId="77777777" w:rsidR="00C84DA3" w:rsidRDefault="00C84DA3" w:rsidP="00DC05A1">
      <w:pPr>
        <w:pStyle w:val="Normal1"/>
        <w:spacing w:before="120" w:line="240" w:lineRule="auto"/>
        <w:jc w:val="both"/>
        <w:rPr>
          <w:rFonts w:ascii="Times New Roman" w:hAnsi="Times New Roman" w:cs="Times New Roman"/>
          <w:i/>
          <w:sz w:val="20"/>
          <w:szCs w:val="20"/>
          <w:u w:val="single"/>
        </w:rPr>
      </w:pPr>
      <w:bookmarkStart w:id="0" w:name="_GoBack"/>
      <w:bookmarkEnd w:id="0"/>
    </w:p>
    <w:p w14:paraId="1C37742F" w14:textId="3FD85729" w:rsidR="00DC05A1" w:rsidRPr="00DE07C1" w:rsidRDefault="00DC05A1" w:rsidP="00DC05A1">
      <w:pPr>
        <w:pStyle w:val="Normal1"/>
        <w:spacing w:before="120" w:line="240" w:lineRule="auto"/>
        <w:jc w:val="both"/>
        <w:rPr>
          <w:rFonts w:ascii="Times New Roman" w:hAnsi="Times New Roman" w:cs="Times New Roman"/>
          <w:sz w:val="20"/>
          <w:szCs w:val="20"/>
        </w:rPr>
      </w:pPr>
      <w:r w:rsidRPr="00DE07C1">
        <w:rPr>
          <w:rFonts w:ascii="Times New Roman" w:hAnsi="Times New Roman" w:cs="Times New Roman"/>
          <w:i/>
          <w:sz w:val="20"/>
          <w:szCs w:val="20"/>
          <w:u w:val="single"/>
        </w:rPr>
        <w:t>Par PV</w:t>
      </w:r>
    </w:p>
    <w:p w14:paraId="1670F762" w14:textId="77777777" w:rsidR="00DC05A1" w:rsidRPr="00DE07C1" w:rsidRDefault="00DC05A1" w:rsidP="00DC05A1">
      <w:pPr>
        <w:pStyle w:val="Normal1"/>
        <w:spacing w:before="120" w:line="240" w:lineRule="auto"/>
        <w:jc w:val="both"/>
        <w:rPr>
          <w:rFonts w:ascii="Times New Roman" w:hAnsi="Times New Roman" w:cs="Times New Roman"/>
          <w:sz w:val="20"/>
          <w:szCs w:val="20"/>
        </w:rPr>
      </w:pPr>
      <w:r w:rsidRPr="00DE07C1">
        <w:rPr>
          <w:rFonts w:ascii="Times New Roman" w:hAnsi="Times New Roman" w:cs="Times New Roman"/>
          <w:sz w:val="20"/>
          <w:szCs w:val="20"/>
          <w:highlight w:val="white"/>
        </w:rPr>
        <w:t xml:space="preserve">Uzņēmums ir dibināts 2001. gada 2. novembrī. Akciju sabiedrība </w:t>
      </w:r>
      <w:r w:rsidRPr="00DE07C1">
        <w:rPr>
          <w:rFonts w:ascii="Times New Roman" w:hAnsi="Times New Roman" w:cs="Times New Roman"/>
          <w:i/>
          <w:sz w:val="20"/>
          <w:szCs w:val="20"/>
          <w:highlight w:val="white"/>
        </w:rPr>
        <w:t>Pasažieru vilciens</w:t>
      </w:r>
      <w:r w:rsidRPr="00DE07C1">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DE07C1">
        <w:rPr>
          <w:rFonts w:ascii="Times New Roman" w:hAnsi="Times New Roman" w:cs="Times New Roman"/>
          <w:i/>
          <w:sz w:val="20"/>
          <w:szCs w:val="20"/>
          <w:highlight w:val="white"/>
        </w:rPr>
        <w:t xml:space="preserve">Pasažieru vilciens </w:t>
      </w:r>
      <w:r w:rsidRPr="00DE07C1">
        <w:rPr>
          <w:rFonts w:ascii="Times New Roman" w:hAnsi="Times New Roman" w:cs="Times New Roman"/>
          <w:sz w:val="20"/>
          <w:szCs w:val="20"/>
          <w:highlight w:val="white"/>
        </w:rPr>
        <w:t>ir patstāvīgs valsts īpašumā esošs uzņēmums.</w:t>
      </w:r>
    </w:p>
    <w:p w14:paraId="06CF28F2" w14:textId="77777777" w:rsidR="00DC05A1" w:rsidRPr="00DE07C1" w:rsidRDefault="00DC05A1" w:rsidP="00DC05A1">
      <w:pPr>
        <w:spacing w:before="120" w:after="0" w:line="240" w:lineRule="auto"/>
        <w:jc w:val="both"/>
        <w:rPr>
          <w:rFonts w:ascii="Times New Roman" w:hAnsi="Times New Roman"/>
          <w:b/>
          <w:lang w:val="lv-LV"/>
        </w:rPr>
      </w:pPr>
      <w:r w:rsidRPr="00DE07C1">
        <w:rPr>
          <w:rFonts w:ascii="Times New Roman" w:hAnsi="Times New Roman"/>
          <w:b/>
          <w:lang w:val="lv-LV"/>
        </w:rPr>
        <w:t>Papildu informācijai:</w:t>
      </w:r>
    </w:p>
    <w:p w14:paraId="5462842F" w14:textId="77777777" w:rsidR="00DC05A1" w:rsidRPr="00DE07C1" w:rsidRDefault="00DC05A1" w:rsidP="00DC05A1">
      <w:pPr>
        <w:spacing w:before="120" w:after="0" w:line="240" w:lineRule="auto"/>
        <w:jc w:val="both"/>
        <w:rPr>
          <w:rFonts w:ascii="Times New Roman" w:hAnsi="Times New Roman"/>
          <w:lang w:val="lv-LV" w:eastAsia="lv-LV"/>
        </w:rPr>
      </w:pPr>
      <w:r w:rsidRPr="00DE07C1">
        <w:rPr>
          <w:rFonts w:ascii="Times New Roman" w:hAnsi="Times New Roman"/>
          <w:lang w:val="lv-LV" w:eastAsia="lv-LV"/>
        </w:rPr>
        <w:t>Agnese Līcīte</w:t>
      </w:r>
    </w:p>
    <w:p w14:paraId="6275E8B9" w14:textId="77777777" w:rsidR="00DC05A1" w:rsidRPr="00DE07C1" w:rsidRDefault="00DC05A1" w:rsidP="00DC05A1">
      <w:pPr>
        <w:spacing w:after="0" w:line="240" w:lineRule="auto"/>
        <w:jc w:val="both"/>
        <w:rPr>
          <w:rFonts w:ascii="Times New Roman" w:hAnsi="Times New Roman"/>
          <w:lang w:val="lv-LV" w:eastAsia="lv-LV"/>
        </w:rPr>
      </w:pPr>
      <w:r w:rsidRPr="00DE07C1">
        <w:rPr>
          <w:rFonts w:ascii="Times New Roman" w:hAnsi="Times New Roman"/>
          <w:lang w:val="lv-LV" w:eastAsia="lv-LV"/>
        </w:rPr>
        <w:t>AS „Pasažieru vilciens”</w:t>
      </w:r>
    </w:p>
    <w:p w14:paraId="606DDF64" w14:textId="77777777" w:rsidR="00DC05A1" w:rsidRPr="00DE07C1" w:rsidRDefault="00DC05A1" w:rsidP="00DC05A1">
      <w:pPr>
        <w:spacing w:after="0" w:line="240" w:lineRule="auto"/>
        <w:jc w:val="both"/>
        <w:rPr>
          <w:rFonts w:ascii="Times New Roman" w:hAnsi="Times New Roman"/>
          <w:lang w:val="lv-LV" w:eastAsia="lv-LV"/>
        </w:rPr>
      </w:pPr>
      <w:r w:rsidRPr="00DE07C1">
        <w:rPr>
          <w:rFonts w:ascii="Times New Roman" w:hAnsi="Times New Roman"/>
          <w:lang w:val="lv-LV" w:eastAsia="lv-LV"/>
        </w:rPr>
        <w:t xml:space="preserve">Sabiedrisko attiecību daļas </w:t>
      </w:r>
    </w:p>
    <w:p w14:paraId="721FE587" w14:textId="77777777" w:rsidR="00DC05A1" w:rsidRPr="00DE07C1" w:rsidRDefault="00DC05A1" w:rsidP="00DC05A1">
      <w:pPr>
        <w:spacing w:after="0" w:line="240" w:lineRule="auto"/>
        <w:jc w:val="both"/>
        <w:rPr>
          <w:rFonts w:ascii="Times New Roman" w:hAnsi="Times New Roman"/>
          <w:lang w:val="lv-LV" w:eastAsia="lv-LV"/>
        </w:rPr>
      </w:pPr>
      <w:r w:rsidRPr="00DE07C1">
        <w:rPr>
          <w:rFonts w:ascii="Times New Roman" w:hAnsi="Times New Roman"/>
          <w:lang w:val="lv-LV" w:eastAsia="lv-LV"/>
        </w:rPr>
        <w:t>galvenā sabiedrisko attiecību speciāliste</w:t>
      </w:r>
    </w:p>
    <w:p w14:paraId="27F8C478" w14:textId="2DEAA58C" w:rsidR="0095739B" w:rsidRPr="00DE07C1" w:rsidRDefault="00DC05A1" w:rsidP="00C84DA3">
      <w:pPr>
        <w:spacing w:after="0" w:line="240" w:lineRule="auto"/>
        <w:jc w:val="both"/>
        <w:rPr>
          <w:rFonts w:ascii="Times New Roman" w:hAnsi="Times New Roman"/>
          <w:lang w:val="lv-LV" w:eastAsia="lv-LV"/>
        </w:rPr>
      </w:pPr>
      <w:proofErr w:type="spellStart"/>
      <w:r w:rsidRPr="00DE07C1">
        <w:rPr>
          <w:rFonts w:ascii="Times New Roman" w:hAnsi="Times New Roman"/>
          <w:lang w:val="lv-LV" w:eastAsia="lv-LV"/>
        </w:rPr>
        <w:t>Tālr</w:t>
      </w:r>
      <w:proofErr w:type="spellEnd"/>
      <w:r w:rsidRPr="00DE07C1">
        <w:rPr>
          <w:rFonts w:ascii="Times New Roman" w:hAnsi="Times New Roman"/>
          <w:lang w:val="lv-LV" w:eastAsia="lv-LV"/>
        </w:rPr>
        <w:t>: 29467009</w:t>
      </w:r>
      <w:r w:rsidR="00C84DA3">
        <w:rPr>
          <w:rFonts w:ascii="Times New Roman" w:hAnsi="Times New Roman"/>
          <w:lang w:val="lv-LV" w:eastAsia="lv-LV"/>
        </w:rPr>
        <w:t xml:space="preserve">; </w:t>
      </w:r>
      <w:r w:rsidRPr="00DE07C1">
        <w:rPr>
          <w:rFonts w:ascii="Times New Roman" w:hAnsi="Times New Roman"/>
          <w:lang w:val="lv-LV" w:eastAsia="lv-LV"/>
        </w:rPr>
        <w:t xml:space="preserve">E-pasts: </w:t>
      </w:r>
      <w:hyperlink r:id="rId6" w:history="1">
        <w:r w:rsidRPr="00DE07C1">
          <w:rPr>
            <w:rStyle w:val="Hyperlink"/>
            <w:rFonts w:ascii="Times New Roman" w:hAnsi="Times New Roman"/>
            <w:lang w:val="lv-LV" w:eastAsia="lv-LV"/>
          </w:rPr>
          <w:t>agnese.licite@pv.lv</w:t>
        </w:r>
      </w:hyperlink>
    </w:p>
    <w:sectPr w:rsidR="0095739B" w:rsidRPr="00DE07C1" w:rsidSect="007529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73D75"/>
    <w:multiLevelType w:val="hybridMultilevel"/>
    <w:tmpl w:val="FCDA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380635"/>
    <w:multiLevelType w:val="hybridMultilevel"/>
    <w:tmpl w:val="925A2468"/>
    <w:lvl w:ilvl="0" w:tplc="31A4A8F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A1"/>
    <w:rsid w:val="00371BF3"/>
    <w:rsid w:val="003D4FAA"/>
    <w:rsid w:val="008A7A39"/>
    <w:rsid w:val="0095739B"/>
    <w:rsid w:val="00A23247"/>
    <w:rsid w:val="00AC4C65"/>
    <w:rsid w:val="00BC06CA"/>
    <w:rsid w:val="00C84DA3"/>
    <w:rsid w:val="00DC05A1"/>
    <w:rsid w:val="00DE07C1"/>
    <w:rsid w:val="00F50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94AC"/>
  <w15:chartTrackingRefBased/>
  <w15:docId w15:val="{EEE4F9B2-361A-4897-9908-D4924988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5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05A1"/>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DC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DC05A1"/>
    <w:rPr>
      <w:rFonts w:ascii="Courier New" w:eastAsia="Times New Roman" w:hAnsi="Courier New" w:cs="Times New Roman"/>
      <w:sz w:val="20"/>
      <w:szCs w:val="20"/>
      <w:lang w:val="lv-LV" w:eastAsia="lv-LV"/>
    </w:rPr>
  </w:style>
  <w:style w:type="paragraph" w:customStyle="1" w:styleId="Normal1">
    <w:name w:val="Normal1"/>
    <w:rsid w:val="00DC05A1"/>
    <w:pPr>
      <w:spacing w:after="0" w:line="276" w:lineRule="auto"/>
    </w:pPr>
    <w:rPr>
      <w:rFonts w:ascii="Arial" w:eastAsia="Arial" w:hAnsi="Arial" w:cs="Arial"/>
      <w:color w:val="000000"/>
      <w:lang w:val="lv-LV" w:eastAsia="lv-LV"/>
    </w:rPr>
  </w:style>
  <w:style w:type="character" w:styleId="Hyperlink">
    <w:name w:val="Hyperlink"/>
    <w:uiPriority w:val="99"/>
    <w:unhideWhenUsed/>
    <w:rsid w:val="00DC05A1"/>
    <w:rPr>
      <w:color w:val="0000FF"/>
      <w:u w:val="single"/>
    </w:rPr>
  </w:style>
  <w:style w:type="paragraph" w:styleId="ListParagraph">
    <w:name w:val="List Paragraph"/>
    <w:basedOn w:val="Normal"/>
    <w:uiPriority w:val="34"/>
    <w:qFormat/>
    <w:rsid w:val="00DC05A1"/>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ese.licite@p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4</cp:revision>
  <cp:lastPrinted>2018-10-10T06:40:00Z</cp:lastPrinted>
  <dcterms:created xsi:type="dcterms:W3CDTF">2018-10-09T08:58:00Z</dcterms:created>
  <dcterms:modified xsi:type="dcterms:W3CDTF">2018-10-10T06:52:00Z</dcterms:modified>
</cp:coreProperties>
</file>