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962A" w14:textId="77777777" w:rsidR="00BA79C9" w:rsidRPr="00C3303B" w:rsidRDefault="00BA79C9" w:rsidP="00BA79C9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6C7097EE" w14:textId="3A232277" w:rsidR="00BA79C9" w:rsidRPr="00C3303B" w:rsidRDefault="00BA79C9" w:rsidP="00BA79C9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C3303B">
        <w:rPr>
          <w:noProof/>
        </w:rPr>
        <w:drawing>
          <wp:anchor distT="0" distB="0" distL="114300" distR="114300" simplePos="0" relativeHeight="251659264" behindDoc="0" locked="0" layoutInCell="1" allowOverlap="1" wp14:anchorId="0F873D19" wp14:editId="0D4F66B0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817B06" w14:textId="77777777" w:rsidR="00BA79C9" w:rsidRPr="00C3303B" w:rsidRDefault="00BA79C9" w:rsidP="00BA79C9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0596EDF" w14:textId="77777777" w:rsidR="00BA79C9" w:rsidRPr="00C3303B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21FF24C0" w14:textId="43A35DE3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sz w:val="24"/>
          <w:szCs w:val="24"/>
          <w:lang w:val="lv-LV"/>
        </w:rPr>
      </w:pPr>
      <w:r w:rsidRPr="00C3303B">
        <w:rPr>
          <w:rFonts w:ascii="Times New Roman" w:hAnsi="Times New Roman"/>
          <w:sz w:val="24"/>
          <w:szCs w:val="24"/>
          <w:lang w:val="lv-LV"/>
        </w:rPr>
        <w:t xml:space="preserve">2020. gada </w:t>
      </w:r>
      <w:r w:rsidR="00146D8F">
        <w:rPr>
          <w:rFonts w:ascii="Times New Roman" w:hAnsi="Times New Roman"/>
          <w:sz w:val="24"/>
          <w:szCs w:val="24"/>
          <w:lang w:val="lv-LV"/>
        </w:rPr>
        <w:t>2</w:t>
      </w:r>
      <w:r w:rsidRPr="00C3303B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146D8F">
        <w:rPr>
          <w:rFonts w:ascii="Times New Roman" w:hAnsi="Times New Roman"/>
          <w:sz w:val="24"/>
          <w:szCs w:val="24"/>
          <w:lang w:val="lv-LV"/>
        </w:rPr>
        <w:t>maijā</w:t>
      </w:r>
    </w:p>
    <w:p w14:paraId="54319504" w14:textId="77777777" w:rsidR="00BA79C9" w:rsidRPr="00C3303B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lang w:val="lv-LV"/>
        </w:rPr>
      </w:pPr>
      <w:r w:rsidRPr="00C3303B">
        <w:rPr>
          <w:lang w:val="lv-LV"/>
        </w:rPr>
        <w:t>Informācija plašsaziņas līdzekļiem</w:t>
      </w:r>
    </w:p>
    <w:p w14:paraId="0D2EAE4C" w14:textId="462BD028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3303B">
        <w:rPr>
          <w:rFonts w:ascii="Times New Roman" w:hAnsi="Times New Roman" w:cs="Times New Roman"/>
          <w:b/>
          <w:bCs/>
          <w:sz w:val="28"/>
          <w:szCs w:val="28"/>
          <w:lang w:val="lv-LV"/>
        </w:rPr>
        <w:t>AS “Pasažieru vilciens” uzsā</w:t>
      </w:r>
      <w:r w:rsidR="000A50BF" w:rsidRPr="00C3303B">
        <w:rPr>
          <w:rFonts w:ascii="Times New Roman" w:hAnsi="Times New Roman" w:cs="Times New Roman"/>
          <w:b/>
          <w:bCs/>
          <w:sz w:val="28"/>
          <w:szCs w:val="28"/>
          <w:lang w:val="lv-LV"/>
        </w:rPr>
        <w:t>kusi</w:t>
      </w:r>
      <w:r w:rsidRPr="00C3303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r w:rsidR="004A4181" w:rsidRPr="00146D8F">
        <w:rPr>
          <w:rFonts w:ascii="Times New Roman" w:hAnsi="Times New Roman" w:cs="Times New Roman"/>
          <w:b/>
          <w:bCs/>
          <w:sz w:val="28"/>
          <w:szCs w:val="28"/>
          <w:lang w:val="lv-LV"/>
        </w:rPr>
        <w:t>astoņu</w:t>
      </w:r>
      <w:r w:rsidRPr="00C3303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jaunu dīzeļvilcienu iepirkum</w:t>
      </w:r>
      <w:r w:rsidR="00146D8F">
        <w:rPr>
          <w:rFonts w:ascii="Times New Roman" w:hAnsi="Times New Roman" w:cs="Times New Roman"/>
          <w:b/>
          <w:bCs/>
          <w:sz w:val="28"/>
          <w:szCs w:val="28"/>
          <w:lang w:val="lv-LV"/>
        </w:rPr>
        <w:t>u</w:t>
      </w:r>
      <w:r w:rsidRPr="00C3303B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</w:p>
    <w:p w14:paraId="6DFFB5B2" w14:textId="0E3998DB" w:rsidR="000A50BF" w:rsidRPr="004808F0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Šodien, 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maijā</w:t>
      </w:r>
      <w:r w:rsidR="00C3303B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,</w:t>
      </w: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AS “Pasažieru vilciens” ir 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izsludinājusi</w:t>
      </w: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iepirkum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astoņu</w:t>
      </w:r>
      <w:r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dīzeļvilcienu piegādei</w:t>
      </w:r>
      <w:r w:rsidR="00C3303B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,</w:t>
      </w:r>
      <w:r w:rsidR="000A50B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un kandidātu atlases nolikums ir publicēts Elektronisko iepirkumu sistēmā (EIS). Šajā i</w:t>
      </w:r>
      <w:r w:rsidR="00202939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epirkum</w:t>
      </w:r>
      <w:r w:rsidR="000A50B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ā</w:t>
      </w:r>
      <w:r w:rsidR="00202939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paredzēts iegādāties 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>astoņus</w:t>
      </w:r>
      <w:r w:rsidR="000A50B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jaunus pasažieru pārvadāšanai paredzētus dīzeļvilcienus. </w:t>
      </w:r>
    </w:p>
    <w:p w14:paraId="2914AE0A" w14:textId="51A9FDFF" w:rsidR="000A50BF" w:rsidRPr="004808F0" w:rsidRDefault="000A50BF" w:rsidP="000A50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4808F0">
        <w:rPr>
          <w:rFonts w:ascii="Times New Roman" w:hAnsi="Times New Roman" w:cs="Times New Roman"/>
          <w:sz w:val="24"/>
          <w:szCs w:val="24"/>
          <w:lang w:val="lv-LV"/>
        </w:rPr>
        <w:t>Iepirkuma nolikum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paredzēts, ka viena 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>dīzeļ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>vilciena sastāva ietilpībai</w:t>
      </w:r>
      <w:r w:rsidR="001B42C4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ir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jābūt </w:t>
      </w:r>
      <w:proofErr w:type="gramStart"/>
      <w:r w:rsidRPr="004808F0">
        <w:rPr>
          <w:rFonts w:ascii="Times New Roman" w:hAnsi="Times New Roman" w:cs="Times New Roman"/>
          <w:sz w:val="24"/>
          <w:szCs w:val="24"/>
          <w:lang w:val="lv-LV"/>
        </w:rPr>
        <w:t>no 200</w:t>
      </w:r>
      <w:r w:rsidR="006961B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3303B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>250</w:t>
      </w:r>
      <w:proofErr w:type="gramEnd"/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pasažieru sēdvietām, 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viena 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sastāva garums nedrīkst pārsniegt 110 metru. 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>Tāpat publicētajā nolikumā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ir uzskaitīts minimāl</w:t>
      </w:r>
      <w:r w:rsidR="00CD1B72" w:rsidRPr="004808F0"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prasību kopums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gramStart"/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CD1B72" w:rsidRPr="004808F0">
        <w:rPr>
          <w:rFonts w:ascii="Times New Roman" w:hAnsi="Times New Roman" w:cs="Times New Roman"/>
          <w:sz w:val="24"/>
          <w:szCs w:val="24"/>
          <w:lang w:val="lv-LV"/>
        </w:rPr>
        <w:t>am</w:t>
      </w:r>
      <w:r w:rsidR="000605F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>jāatbilst jaunajiem dīzeļvilcieniem, piemēram, vilcienā</w:t>
      </w:r>
      <w:proofErr w:type="gramEnd"/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B42C4" w:rsidRPr="004808F0">
        <w:rPr>
          <w:rFonts w:ascii="Times New Roman" w:hAnsi="Times New Roman" w:cs="Times New Roman"/>
          <w:sz w:val="24"/>
          <w:szCs w:val="24"/>
          <w:lang w:val="lv-LV"/>
        </w:rPr>
        <w:t>jābūt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nodrošinātām tādām pasažieru ērtībām kā labierīcības, viena līmeņa iekāpšana, velosipēdu novietnes u.c. </w:t>
      </w:r>
      <w:r w:rsidR="00CD1B72" w:rsidRPr="004808F0">
        <w:rPr>
          <w:rFonts w:ascii="Times New Roman" w:hAnsi="Times New Roman" w:cs="Times New Roman"/>
          <w:sz w:val="24"/>
          <w:szCs w:val="24"/>
          <w:lang w:val="lv-LV"/>
        </w:rPr>
        <w:t>Savukārt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vilcienu konstruktīvajam ātrumam jābūt vismaz 140 km/h. </w:t>
      </w:r>
      <w:r w:rsidR="000605F8">
        <w:rPr>
          <w:rFonts w:ascii="Times New Roman" w:hAnsi="Times New Roman" w:cs="Times New Roman"/>
          <w:sz w:val="24"/>
          <w:szCs w:val="24"/>
          <w:lang w:val="lv-LV"/>
        </w:rPr>
        <w:t>Nolikumā p</w:t>
      </w:r>
      <w:r w:rsidR="00330D23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otenciālie kandidāti var iepazīsties </w:t>
      </w:r>
      <w:r w:rsidR="000605F8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>prasīb</w:t>
      </w:r>
      <w:r w:rsidR="000605F8">
        <w:rPr>
          <w:rFonts w:ascii="Times New Roman" w:hAnsi="Times New Roman" w:cs="Times New Roman"/>
          <w:sz w:val="24"/>
          <w:szCs w:val="24"/>
          <w:lang w:val="lv-LV"/>
        </w:rPr>
        <w:t>ām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un nosacījum</w:t>
      </w:r>
      <w:r w:rsidR="000605F8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, kas jāievēro, lai varētu kvalificēties nākamajai iepirkuma kārtai. </w:t>
      </w:r>
    </w:p>
    <w:p w14:paraId="119E9391" w14:textId="6D3D3586" w:rsidR="006961B5" w:rsidRPr="006961B5" w:rsidRDefault="00751BF1" w:rsidP="0014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  <w:lang w:val="lv-LV"/>
        </w:rPr>
      </w:pPr>
      <w:r w:rsidRPr="004808F0">
        <w:rPr>
          <w:rFonts w:ascii="Times New Roman" w:hAnsi="Times New Roman"/>
          <w:sz w:val="24"/>
          <w:szCs w:val="24"/>
          <w:lang w:val="lv-LV"/>
        </w:rPr>
        <w:t xml:space="preserve">Pieteikumi ir jāiesniedz līdz š.g. </w:t>
      </w:r>
      <w:r w:rsidR="00146D8F" w:rsidRPr="004808F0">
        <w:rPr>
          <w:rFonts w:ascii="Times New Roman" w:hAnsi="Times New Roman"/>
          <w:sz w:val="24"/>
          <w:szCs w:val="24"/>
          <w:lang w:val="lv-LV"/>
        </w:rPr>
        <w:t>5</w:t>
      </w:r>
      <w:r w:rsidRPr="004808F0">
        <w:rPr>
          <w:rFonts w:ascii="Times New Roman" w:hAnsi="Times New Roman"/>
          <w:sz w:val="24"/>
          <w:szCs w:val="24"/>
          <w:lang w:val="lv-LV"/>
        </w:rPr>
        <w:t>. jūnijam</w:t>
      </w:r>
      <w:r w:rsidR="00C3303B" w:rsidRPr="004808F0">
        <w:rPr>
          <w:rFonts w:ascii="Times New Roman" w:hAnsi="Times New Roman"/>
          <w:sz w:val="24"/>
          <w:szCs w:val="24"/>
          <w:lang w:val="lv-LV"/>
        </w:rPr>
        <w:t>,</w:t>
      </w:r>
      <w:r w:rsidRPr="004808F0">
        <w:rPr>
          <w:rFonts w:ascii="Times New Roman" w:hAnsi="Times New Roman"/>
          <w:sz w:val="24"/>
          <w:szCs w:val="24"/>
          <w:lang w:val="lv-LV"/>
        </w:rPr>
        <w:t xml:space="preserve"> un kandidāti, kuri būs atbilstoši visiem atlases kritērijiem, tiks uzaicināti iesniegt piedāvājumus sarunu procedūras 2. kārtā. Savukārt sarunu procedūras 2. kārtā tiks izvēlēts saimnieciski visizdevīgākais piedāvājums</w:t>
      </w:r>
      <w:r w:rsidR="00C3303B" w:rsidRPr="004808F0">
        <w:rPr>
          <w:rFonts w:ascii="Times New Roman" w:hAnsi="Times New Roman"/>
          <w:sz w:val="24"/>
          <w:szCs w:val="24"/>
          <w:lang w:val="lv-LV"/>
        </w:rPr>
        <w:t>,</w:t>
      </w:r>
      <w:r w:rsidRPr="004808F0">
        <w:rPr>
          <w:rFonts w:ascii="Times New Roman" w:hAnsi="Times New Roman"/>
          <w:sz w:val="24"/>
          <w:szCs w:val="24"/>
          <w:lang w:val="lv-LV"/>
        </w:rPr>
        <w:t xml:space="preserve"> un tas tiks noteikts saskaņā ar </w:t>
      </w:r>
      <w:r w:rsidR="00146D8F" w:rsidRPr="004808F0">
        <w:rPr>
          <w:rFonts w:ascii="Times New Roman" w:hAnsi="Times New Roman"/>
          <w:sz w:val="24"/>
          <w:szCs w:val="24"/>
          <w:lang w:val="lv-LV"/>
        </w:rPr>
        <w:t xml:space="preserve">šādiem </w:t>
      </w:r>
      <w:r w:rsidR="00146D8F" w:rsidRPr="000605F8">
        <w:rPr>
          <w:rFonts w:ascii="Times New Roman" w:hAnsi="Times New Roman"/>
          <w:sz w:val="24"/>
          <w:szCs w:val="24"/>
          <w:lang w:val="lv-LV"/>
        </w:rPr>
        <w:t xml:space="preserve">kritērijiem: </w:t>
      </w:r>
      <w:r w:rsidR="006961B5" w:rsidRPr="000605F8">
        <w:rPr>
          <w:rFonts w:ascii="Times New Roman" w:hAnsi="Times New Roman" w:cs="Times New Roman"/>
          <w:sz w:val="24"/>
          <w:szCs w:val="24"/>
          <w:lang w:val="lv-LV"/>
        </w:rPr>
        <w:t>dīzeļvilcienu</w:t>
      </w:r>
      <w:r w:rsidR="006961B5" w:rsidRPr="000605F8" w:rsidDel="00C248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961B5" w:rsidRPr="000605F8">
        <w:rPr>
          <w:rFonts w:ascii="Times New Roman" w:hAnsi="Times New Roman" w:cs="Times New Roman"/>
          <w:sz w:val="24"/>
          <w:szCs w:val="24"/>
          <w:lang w:val="lv-LV"/>
        </w:rPr>
        <w:t>(ieskaitot uzturēšanai nepieciešamā aprīkojuma, rezerves daļu fonda, dokumentācijas un personāla apmācības) cena un degvielas patēriņš.</w:t>
      </w:r>
      <w:r w:rsidR="006961B5" w:rsidRPr="000605F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46D8F" w:rsidRPr="000605F8">
        <w:rPr>
          <w:rFonts w:ascii="Times New Roman" w:hAnsi="Times New Roman" w:cs="Times New Roman"/>
          <w:sz w:val="24"/>
          <w:szCs w:val="24"/>
          <w:lang w:val="lv-LV"/>
        </w:rPr>
        <w:t xml:space="preserve">Dīzeļvilcieni </w:t>
      </w:r>
      <w:r w:rsidR="004808F0" w:rsidRPr="000605F8">
        <w:rPr>
          <w:rFonts w:ascii="Times New Roman" w:hAnsi="Times New Roman" w:cs="Times New Roman"/>
          <w:sz w:val="24"/>
          <w:szCs w:val="24"/>
          <w:lang w:val="lv-LV"/>
        </w:rPr>
        <w:t xml:space="preserve">ir </w:t>
      </w:r>
      <w:r w:rsidR="00146D8F" w:rsidRPr="000605F8">
        <w:rPr>
          <w:rFonts w:ascii="Times New Roman" w:hAnsi="Times New Roman" w:cs="Times New Roman"/>
          <w:sz w:val="24"/>
          <w:szCs w:val="24"/>
          <w:lang w:val="lv-LV"/>
        </w:rPr>
        <w:t>jāpiegādā līdz 2023.</w:t>
      </w:r>
      <w:r w:rsidR="002F04B0" w:rsidRPr="000605F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6D8F" w:rsidRPr="000605F8">
        <w:rPr>
          <w:rFonts w:ascii="Times New Roman" w:hAnsi="Times New Roman" w:cs="Times New Roman"/>
          <w:sz w:val="24"/>
          <w:szCs w:val="24"/>
          <w:lang w:val="lv-LV"/>
        </w:rPr>
        <w:t>gada 30.</w:t>
      </w:r>
      <w:r w:rsidR="002F04B0" w:rsidRPr="000605F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6D8F" w:rsidRPr="000605F8">
        <w:rPr>
          <w:rFonts w:ascii="Times New Roman" w:hAnsi="Times New Roman" w:cs="Times New Roman"/>
          <w:sz w:val="24"/>
          <w:szCs w:val="24"/>
          <w:lang w:val="lv-LV"/>
        </w:rPr>
        <w:t>novembrim.</w:t>
      </w:r>
      <w:r w:rsidR="00146D8F" w:rsidRPr="004808F0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A5019FF" w14:textId="695BED45" w:rsidR="000A50BF" w:rsidRPr="004808F0" w:rsidRDefault="000605F8" w:rsidP="000605F8">
      <w:pPr>
        <w:spacing w:after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</w:t>
      </w:r>
      <w:r w:rsidR="000A50BF" w:rsidRPr="004808F0">
        <w:rPr>
          <w:rFonts w:ascii="Times New Roman" w:hAnsi="Times New Roman"/>
          <w:sz w:val="24"/>
          <w:szCs w:val="24"/>
          <w:lang w:val="lv-LV"/>
        </w:rPr>
        <w:t>ilcienu iepirkuma realizēšanai AS “Pasažieru vilciens” ir izvēlējusies sarunu procedūras metodi, kas dod iespēju pasūtītājam izvirzīt iespējami labākos iepirkuma nosacījumus un iegādāties preci par ekonomiski izdevīgāko cenu.</w:t>
      </w:r>
      <w:r w:rsidR="004808F0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AS “Pasažieru vilciens” plāno iepirkuma līgumu noslēgt līdz 2020.</w:t>
      </w:r>
      <w:r w:rsidR="002F04B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08F0" w:rsidRPr="004808F0">
        <w:rPr>
          <w:rFonts w:ascii="Times New Roman" w:hAnsi="Times New Roman" w:cs="Times New Roman"/>
          <w:sz w:val="24"/>
          <w:szCs w:val="24"/>
          <w:lang w:val="lv-LV"/>
        </w:rPr>
        <w:t>gada 31.</w:t>
      </w:r>
      <w:r w:rsidR="002F04B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808F0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decembrim. </w:t>
      </w:r>
    </w:p>
    <w:p w14:paraId="3F6B3814" w14:textId="01ED10B4" w:rsidR="00146D8F" w:rsidRPr="000605F8" w:rsidRDefault="000A50BF" w:rsidP="00146D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Jauni dīzeļvilcieni “Pasažieru vilcienam” nepieciešami, lai pēc iespējas drīzāk </w:t>
      </w:r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>aizstā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>tu šobrīd uzņēmuma rīcībā</w:t>
      </w:r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esošos </w:t>
      </w:r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DR1A modeļa vilcienus ar </w:t>
      </w:r>
      <w:r w:rsidR="00202939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PAO </w:t>
      </w:r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>“</w:t>
      </w:r>
      <w:proofErr w:type="spellStart"/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>Zvezda</w:t>
      </w:r>
      <w:proofErr w:type="spellEnd"/>
      <w:r w:rsidR="00BA79C9" w:rsidRPr="004808F0">
        <w:rPr>
          <w:rFonts w:ascii="Times New Roman" w:hAnsi="Times New Roman" w:cs="Times New Roman"/>
          <w:sz w:val="24"/>
          <w:szCs w:val="24"/>
          <w:lang w:val="lv-LV"/>
        </w:rPr>
        <w:t xml:space="preserve">” dzinējiem. </w:t>
      </w:r>
    </w:p>
    <w:p w14:paraId="71F3E92A" w14:textId="64E9E93C" w:rsidR="00BA79C9" w:rsidRPr="00C3303B" w:rsidRDefault="00BA79C9" w:rsidP="00BA79C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3303B">
        <w:rPr>
          <w:rFonts w:ascii="Times New Roman" w:hAnsi="Times New Roman" w:cs="Times New Roman"/>
          <w:i/>
          <w:sz w:val="20"/>
          <w:szCs w:val="20"/>
          <w:u w:val="single"/>
        </w:rPr>
        <w:t>Par AS “Pasažieru vilciens”</w:t>
      </w:r>
    </w:p>
    <w:p w14:paraId="3544E0E0" w14:textId="449CAC4D" w:rsidR="00BA79C9" w:rsidRPr="00C3303B" w:rsidRDefault="00BA79C9" w:rsidP="00BA79C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C3303B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</w:t>
      </w:r>
      <w:r w:rsidRPr="004A4181">
        <w:rPr>
          <w:rFonts w:ascii="Times New Roman" w:hAnsi="Times New Roman" w:cs="Times New Roman"/>
          <w:sz w:val="20"/>
          <w:szCs w:val="20"/>
        </w:rPr>
        <w:t xml:space="preserve">Latvijas teritorijā. 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AS </w:t>
      </w:r>
      <w:r w:rsidRPr="00C3303B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ir 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patstāvīgs valsts īpašumā esošs uzņēmums. </w:t>
      </w:r>
      <w:r w:rsidRPr="00C3303B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C3303B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3303B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E73CB84" w14:textId="77777777" w:rsidR="00BA79C9" w:rsidRPr="00C3303B" w:rsidRDefault="00BA79C9" w:rsidP="00BA79C9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34E23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C3303B">
        <w:rPr>
          <w:rFonts w:ascii="Times New Roman" w:hAnsi="Times New Roman"/>
          <w:b/>
          <w:lang w:val="lv-LV"/>
        </w:rPr>
        <w:t>Papildu informācijai:</w:t>
      </w:r>
    </w:p>
    <w:p w14:paraId="35E95D9F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C3303B">
        <w:rPr>
          <w:rFonts w:ascii="Times New Roman" w:hAnsi="Times New Roman" w:cs="Times New Roman"/>
          <w:color w:val="000000" w:themeColor="text1"/>
          <w:lang w:val="lv-LV" w:eastAsia="lv-LV"/>
        </w:rPr>
        <w:t>Agnese Līcīte</w:t>
      </w:r>
    </w:p>
    <w:p w14:paraId="54B96C7C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C3303B">
        <w:rPr>
          <w:rFonts w:ascii="Times New Roman" w:hAnsi="Times New Roman" w:cs="Times New Roman"/>
          <w:color w:val="000000" w:themeColor="text1"/>
          <w:lang w:val="lv-LV" w:eastAsia="lv-LV"/>
        </w:rPr>
        <w:t>AS „Pasažieru vilciens”</w:t>
      </w:r>
    </w:p>
    <w:p w14:paraId="6883B513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lv-LV" w:eastAsia="lv-LV"/>
        </w:rPr>
      </w:pPr>
      <w:r w:rsidRPr="00C3303B">
        <w:rPr>
          <w:rFonts w:ascii="Times New Roman" w:hAnsi="Times New Roman" w:cs="Times New Roman"/>
          <w:color w:val="000000" w:themeColor="text1"/>
          <w:lang w:val="lv-LV" w:eastAsia="lv-LV"/>
        </w:rPr>
        <w:t>Sabiedrisko attiecību daļas vadītāja</w:t>
      </w:r>
    </w:p>
    <w:p w14:paraId="1FC6868D" w14:textId="3D047D0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C3303B">
        <w:rPr>
          <w:rFonts w:ascii="Times New Roman" w:hAnsi="Times New Roman" w:cs="Times New Roman"/>
          <w:color w:val="000000" w:themeColor="text1"/>
          <w:lang w:val="lv-LV" w:eastAsia="lv-LV"/>
        </w:rPr>
        <w:t>Tālr</w:t>
      </w:r>
      <w:proofErr w:type="spellEnd"/>
      <w:r w:rsidRPr="00C3303B">
        <w:rPr>
          <w:rFonts w:ascii="Times New Roman" w:hAnsi="Times New Roman" w:cs="Times New Roman"/>
          <w:color w:val="000000" w:themeColor="text1"/>
          <w:lang w:val="lv-LV" w:eastAsia="lv-LV"/>
        </w:rPr>
        <w:t xml:space="preserve">: 29467009; E-pasts: </w:t>
      </w:r>
      <w:hyperlink r:id="rId6" w:history="1">
        <w:r w:rsidRPr="00C3303B">
          <w:rPr>
            <w:rStyle w:val="Hyperlink"/>
            <w:rFonts w:ascii="Times New Roman" w:hAnsi="Times New Roman" w:cs="Times New Roman"/>
            <w:color w:val="000000" w:themeColor="text1"/>
            <w:u w:val="none"/>
            <w:lang w:val="lv-LV" w:eastAsia="lv-LV"/>
          </w:rPr>
          <w:t>agnese.licite@pv.lv</w:t>
        </w:r>
      </w:hyperlink>
      <w:r w:rsidR="00CD1B72" w:rsidRPr="00C3303B">
        <w:rPr>
          <w:lang w:val="lv-LV"/>
        </w:rPr>
        <w:t xml:space="preserve"> </w:t>
      </w:r>
    </w:p>
    <w:p w14:paraId="1E24913D" w14:textId="77777777" w:rsidR="00BA79C9" w:rsidRPr="00C3303B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7BE4859B" w14:textId="77777777" w:rsidR="00BA79C9" w:rsidRPr="00C3303B" w:rsidRDefault="00BA79C9" w:rsidP="00BA79C9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beforeAutospacing="0" w:after="0" w:afterAutospacing="0"/>
        <w:jc w:val="both"/>
        <w:rPr>
          <w:lang w:val="lv-LV"/>
        </w:rPr>
      </w:pPr>
    </w:p>
    <w:p w14:paraId="08E69136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14:paraId="105D6883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14:paraId="6A7F1D4A" w14:textId="77777777" w:rsidR="00BA79C9" w:rsidRPr="00C3303B" w:rsidRDefault="00BA79C9" w:rsidP="00BA79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lv-LV"/>
        </w:rPr>
      </w:pPr>
    </w:p>
    <w:p w14:paraId="58561CCB" w14:textId="77777777" w:rsidR="0095739B" w:rsidRPr="00C3303B" w:rsidRDefault="0095739B">
      <w:pPr>
        <w:rPr>
          <w:lang w:val="lv-LV"/>
        </w:rPr>
      </w:pPr>
    </w:p>
    <w:sectPr w:rsidR="0095739B" w:rsidRPr="00C330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43CB4"/>
    <w:multiLevelType w:val="multilevel"/>
    <w:tmpl w:val="10C48CCC"/>
    <w:lvl w:ilvl="0">
      <w:start w:val="1"/>
      <w:numFmt w:val="decimal"/>
      <w:pStyle w:val="Heading2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righ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right"/>
      <w:pPr>
        <w:ind w:left="90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B5E0DAE"/>
    <w:multiLevelType w:val="multilevel"/>
    <w:tmpl w:val="061469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2"/>
        <w:suff w:val="space"/>
        <w:lvlText w:val="%1."/>
        <w:lvlJc w:val="left"/>
        <w:pPr>
          <w:ind w:left="1277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suff w:val="space"/>
        <w:lvlText w:val="%1.%2."/>
        <w:lvlJc w:val="right"/>
        <w:pPr>
          <w:ind w:left="0" w:firstLine="0"/>
        </w:pPr>
        <w:rPr>
          <w:rFonts w:ascii="Times New Roman" w:hAnsi="Times New Roman" w:cs="Times New Roman" w:hint="default"/>
          <w:b w:val="0"/>
          <w:sz w:val="22"/>
          <w:szCs w:val="22"/>
        </w:rPr>
      </w:lvl>
    </w:lvlOverride>
    <w:lvlOverride w:ilvl="2">
      <w:lvl w:ilvl="2">
        <w:start w:val="1"/>
        <w:numFmt w:val="decimal"/>
        <w:suff w:val="space"/>
        <w:lvlText w:val="%1.%2.%3."/>
        <w:lvlJc w:val="right"/>
        <w:pPr>
          <w:ind w:left="680" w:firstLine="0"/>
        </w:pPr>
        <w:rPr>
          <w:rFonts w:ascii="Times New Roman" w:hAnsi="Times New Roman" w:cs="Times New Roman" w:hint="default"/>
          <w:sz w:val="22"/>
          <w:szCs w:val="22"/>
        </w:rPr>
      </w:lvl>
    </w:lvlOverride>
    <w:lvlOverride w:ilvl="3">
      <w:lvl w:ilvl="3">
        <w:start w:val="1"/>
        <w:numFmt w:val="decimal"/>
        <w:suff w:val="space"/>
        <w:lvlText w:val="%1.%2.%3.%4."/>
        <w:lvlJc w:val="right"/>
        <w:pPr>
          <w:ind w:left="907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C9"/>
    <w:rsid w:val="000605F8"/>
    <w:rsid w:val="000A50BF"/>
    <w:rsid w:val="00146D8F"/>
    <w:rsid w:val="001B42C4"/>
    <w:rsid w:val="00202939"/>
    <w:rsid w:val="002F04B0"/>
    <w:rsid w:val="00330D23"/>
    <w:rsid w:val="004808F0"/>
    <w:rsid w:val="004A4181"/>
    <w:rsid w:val="006961B5"/>
    <w:rsid w:val="00751BF1"/>
    <w:rsid w:val="009168D1"/>
    <w:rsid w:val="0095739B"/>
    <w:rsid w:val="00AA7CA9"/>
    <w:rsid w:val="00BA79C9"/>
    <w:rsid w:val="00C3303B"/>
    <w:rsid w:val="00CD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D18F6"/>
  <w15:chartTrackingRefBased/>
  <w15:docId w15:val="{DF185AED-E614-417B-A08C-814E9E2C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9C9"/>
    <w:pPr>
      <w:spacing w:after="200" w:line="276" w:lineRule="auto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146D8F"/>
    <w:pPr>
      <w:numPr>
        <w:numId w:val="2"/>
      </w:numPr>
      <w:spacing w:after="120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79C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BA79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A79C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BA79C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BA79C9"/>
    <w:rPr>
      <w:sz w:val="16"/>
      <w:szCs w:val="16"/>
    </w:rPr>
  </w:style>
  <w:style w:type="paragraph" w:customStyle="1" w:styleId="paragraph">
    <w:name w:val="paragraph"/>
    <w:basedOn w:val="Normal"/>
    <w:rsid w:val="00BA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A79C9"/>
  </w:style>
  <w:style w:type="character" w:customStyle="1" w:styleId="eop">
    <w:name w:val="eop"/>
    <w:basedOn w:val="DefaultParagraphFont"/>
    <w:rsid w:val="00BA79C9"/>
  </w:style>
  <w:style w:type="paragraph" w:styleId="BalloonText">
    <w:name w:val="Balloon Text"/>
    <w:basedOn w:val="Normal"/>
    <w:link w:val="BalloonTextChar"/>
    <w:uiPriority w:val="99"/>
    <w:semiHidden/>
    <w:unhideWhenUsed/>
    <w:rsid w:val="00C3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3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6D8F"/>
    <w:rPr>
      <w:rFonts w:ascii="Times New Roman" w:hAnsi="Times New Roman" w:cs="Times New Roman"/>
      <w:b/>
      <w:sz w:val="24"/>
      <w:szCs w:val="24"/>
      <w:lang w:val="lv-LV"/>
    </w:rPr>
  </w:style>
  <w:style w:type="paragraph" w:styleId="ListParagraph">
    <w:name w:val="List Paragraph"/>
    <w:aliases w:val="Saistīto dokumentu saraksts,Strip,H&amp;P List Paragraph"/>
    <w:basedOn w:val="Normal"/>
    <w:link w:val="ListParagraphChar"/>
    <w:uiPriority w:val="99"/>
    <w:qFormat/>
    <w:rsid w:val="00146D8F"/>
    <w:pPr>
      <w:spacing w:after="0" w:line="240" w:lineRule="auto"/>
      <w:ind w:left="720"/>
      <w:contextualSpacing/>
      <w:jc w:val="both"/>
    </w:pPr>
    <w:rPr>
      <w:rFonts w:ascii="Warnock Pro" w:hAnsi="Warnock Pro"/>
      <w:lang w:val="lv-LV"/>
    </w:rPr>
  </w:style>
  <w:style w:type="character" w:customStyle="1" w:styleId="ListParagraphChar">
    <w:name w:val="List Paragraph Char"/>
    <w:aliases w:val="Saistīto dokumentu saraksts Char,Strip Char,H&amp;P List Paragraph Char"/>
    <w:link w:val="ListParagraph"/>
    <w:uiPriority w:val="99"/>
    <w:locked/>
    <w:rsid w:val="00146D8F"/>
    <w:rPr>
      <w:rFonts w:ascii="Warnock Pro" w:hAnsi="Warnock Pro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nese.licite@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Aija Babre</cp:lastModifiedBy>
  <cp:revision>2</cp:revision>
  <dcterms:created xsi:type="dcterms:W3CDTF">2020-05-06T07:40:00Z</dcterms:created>
  <dcterms:modified xsi:type="dcterms:W3CDTF">2020-05-06T07:40:00Z</dcterms:modified>
</cp:coreProperties>
</file>