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C4619" w14:textId="77777777" w:rsidR="00497877" w:rsidRPr="00991AC5" w:rsidRDefault="00497877" w:rsidP="00497877">
      <w:pPr>
        <w:pStyle w:val="HTMLPreformatted"/>
        <w:spacing w:before="120"/>
        <w:jc w:val="both"/>
        <w:rPr>
          <w:rFonts w:ascii="Times New Roman" w:hAnsi="Times New Roman"/>
          <w:b/>
          <w:sz w:val="28"/>
          <w:szCs w:val="28"/>
        </w:rPr>
      </w:pPr>
    </w:p>
    <w:p w14:paraId="5BB9FDC7" w14:textId="77777777" w:rsidR="006F2FAC" w:rsidRPr="00933C7B" w:rsidRDefault="006F2FAC" w:rsidP="006F2FAC">
      <w:pPr>
        <w:pStyle w:val="HTMLPreformatted"/>
        <w:spacing w:before="120"/>
        <w:jc w:val="both"/>
        <w:rPr>
          <w:rFonts w:ascii="Times New Roman" w:hAnsi="Times New Roman"/>
          <w:b/>
          <w:sz w:val="24"/>
          <w:szCs w:val="24"/>
        </w:rPr>
      </w:pPr>
      <w:r w:rsidRPr="00933C7B">
        <w:rPr>
          <w:noProof/>
          <w:sz w:val="24"/>
          <w:szCs w:val="24"/>
        </w:rPr>
        <w:drawing>
          <wp:anchor distT="0" distB="0" distL="114300" distR="114300" simplePos="0" relativeHeight="251659264" behindDoc="0" locked="0" layoutInCell="1" allowOverlap="1" wp14:anchorId="4A45A6C3" wp14:editId="6D1B52AA">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949AD30" w14:textId="77777777" w:rsidR="006F2FAC" w:rsidRPr="00933C7B" w:rsidRDefault="006F2FAC" w:rsidP="006F2FAC">
      <w:pPr>
        <w:pStyle w:val="HTMLPreformatted"/>
        <w:spacing w:before="120"/>
        <w:jc w:val="both"/>
        <w:rPr>
          <w:rFonts w:ascii="Times New Roman" w:hAnsi="Times New Roman"/>
          <w:b/>
          <w:sz w:val="24"/>
          <w:szCs w:val="24"/>
        </w:rPr>
      </w:pPr>
    </w:p>
    <w:p w14:paraId="6A85C182" w14:textId="77777777" w:rsidR="006F2FAC" w:rsidRPr="00AF6CCE" w:rsidRDefault="006F2FAC" w:rsidP="006F2FAC">
      <w:pPr>
        <w:pStyle w:val="NormalWeb"/>
        <w:spacing w:before="120" w:after="0"/>
        <w:jc w:val="both"/>
        <w:rPr>
          <w:color w:val="000000"/>
        </w:rPr>
      </w:pPr>
    </w:p>
    <w:p w14:paraId="285D8579" w14:textId="12EB53BA" w:rsidR="006F2FAC" w:rsidRPr="00AF6CCE" w:rsidRDefault="006F2FAC" w:rsidP="006F2FAC">
      <w:pPr>
        <w:spacing w:before="120" w:after="0" w:line="100" w:lineRule="atLeast"/>
        <w:jc w:val="both"/>
        <w:rPr>
          <w:sz w:val="24"/>
          <w:szCs w:val="24"/>
        </w:rPr>
      </w:pPr>
      <w:r w:rsidRPr="00AF6CCE">
        <w:rPr>
          <w:rFonts w:ascii="Times New Roman" w:hAnsi="Times New Roman"/>
          <w:sz w:val="24"/>
          <w:szCs w:val="24"/>
        </w:rPr>
        <w:t xml:space="preserve">2018. </w:t>
      </w:r>
      <w:proofErr w:type="spellStart"/>
      <w:r w:rsidRPr="00AF6CCE">
        <w:rPr>
          <w:rFonts w:ascii="Times New Roman" w:hAnsi="Times New Roman"/>
          <w:sz w:val="24"/>
          <w:szCs w:val="24"/>
        </w:rPr>
        <w:t>gada</w:t>
      </w:r>
      <w:proofErr w:type="spellEnd"/>
      <w:r w:rsidRPr="00AF6CCE">
        <w:rPr>
          <w:rFonts w:ascii="Times New Roman" w:hAnsi="Times New Roman"/>
          <w:sz w:val="24"/>
          <w:szCs w:val="24"/>
        </w:rPr>
        <w:t xml:space="preserve"> 2</w:t>
      </w:r>
      <w:r w:rsidR="00462F17">
        <w:rPr>
          <w:rFonts w:ascii="Times New Roman" w:hAnsi="Times New Roman"/>
          <w:sz w:val="24"/>
          <w:szCs w:val="24"/>
        </w:rPr>
        <w:t>1</w:t>
      </w:r>
      <w:r w:rsidRPr="00AF6CCE">
        <w:rPr>
          <w:rFonts w:ascii="Times New Roman" w:hAnsi="Times New Roman"/>
          <w:sz w:val="24"/>
          <w:szCs w:val="24"/>
        </w:rPr>
        <w:t xml:space="preserve">. </w:t>
      </w:r>
      <w:proofErr w:type="spellStart"/>
      <w:r w:rsidRPr="00AF6CCE">
        <w:rPr>
          <w:rFonts w:ascii="Times New Roman" w:hAnsi="Times New Roman"/>
          <w:sz w:val="24"/>
          <w:szCs w:val="24"/>
        </w:rPr>
        <w:t>decembrī</w:t>
      </w:r>
      <w:proofErr w:type="spellEnd"/>
    </w:p>
    <w:p w14:paraId="26D6465B" w14:textId="77777777" w:rsidR="006F2FAC" w:rsidRDefault="006F2FAC" w:rsidP="00AF6CCE">
      <w:pPr>
        <w:pStyle w:val="NormalWeb"/>
        <w:spacing w:before="120" w:after="0"/>
        <w:jc w:val="right"/>
      </w:pPr>
      <w:proofErr w:type="spellStart"/>
      <w:r w:rsidRPr="00AF6CCE">
        <w:t>Informācija</w:t>
      </w:r>
      <w:proofErr w:type="spellEnd"/>
      <w:r w:rsidRPr="00AF6CCE">
        <w:t xml:space="preserve"> </w:t>
      </w:r>
      <w:proofErr w:type="spellStart"/>
      <w:r w:rsidRPr="00AF6CCE">
        <w:t>plašsaziņas</w:t>
      </w:r>
      <w:proofErr w:type="spellEnd"/>
      <w:r w:rsidRPr="00AF6CCE">
        <w:t xml:space="preserve"> </w:t>
      </w:r>
      <w:proofErr w:type="spellStart"/>
      <w:r w:rsidRPr="00AF6CCE">
        <w:t>līdzekļiem</w:t>
      </w:r>
      <w:proofErr w:type="spellEnd"/>
    </w:p>
    <w:p w14:paraId="0555CAE8" w14:textId="77777777" w:rsidR="00AF6CCE" w:rsidRPr="00AF6CCE" w:rsidRDefault="00AF6CCE" w:rsidP="00AF6CCE">
      <w:pPr>
        <w:pStyle w:val="NormalWeb"/>
        <w:spacing w:before="120" w:after="0"/>
        <w:jc w:val="center"/>
        <w:rPr>
          <w:sz w:val="22"/>
          <w:szCs w:val="22"/>
        </w:rPr>
      </w:pPr>
      <w:bookmarkStart w:id="0" w:name="_GoBack"/>
      <w:bookmarkEnd w:id="0"/>
    </w:p>
    <w:p w14:paraId="4755E273" w14:textId="77777777" w:rsidR="00AF6CCE" w:rsidRPr="00AF6CCE" w:rsidRDefault="00AF6CCE" w:rsidP="00AF6CCE">
      <w:pPr>
        <w:pStyle w:val="NormalWeb"/>
        <w:spacing w:before="120" w:beforeAutospacing="0" w:after="0" w:afterAutospacing="0"/>
        <w:jc w:val="both"/>
        <w:rPr>
          <w:b/>
          <w:sz w:val="28"/>
          <w:szCs w:val="28"/>
          <w:lang w:val="lv-LV"/>
        </w:rPr>
      </w:pPr>
      <w:r w:rsidRPr="00AF6CCE">
        <w:rPr>
          <w:b/>
          <w:sz w:val="28"/>
          <w:szCs w:val="28"/>
          <w:lang w:val="lv-LV"/>
        </w:rPr>
        <w:t xml:space="preserve">Ceļā dodas ar Ziemassvētku egli rotāts vilciens </w:t>
      </w:r>
    </w:p>
    <w:p w14:paraId="44DD2A26" w14:textId="77777777" w:rsidR="00AF6CCE" w:rsidRPr="00AF6CCE" w:rsidRDefault="00AF6CCE" w:rsidP="00AF6CCE">
      <w:pPr>
        <w:pStyle w:val="NormalWeb"/>
        <w:spacing w:before="120" w:beforeAutospacing="0" w:after="0" w:afterAutospacing="0"/>
        <w:jc w:val="both"/>
        <w:rPr>
          <w:sz w:val="22"/>
          <w:szCs w:val="22"/>
          <w:lang w:val="lv-LV"/>
        </w:rPr>
      </w:pPr>
    </w:p>
    <w:p w14:paraId="73A6BB82" w14:textId="77777777" w:rsidR="00AF6CCE" w:rsidRPr="00AF6CCE" w:rsidRDefault="00AF6CCE" w:rsidP="00AF6CCE">
      <w:pPr>
        <w:pStyle w:val="NormalWeb"/>
        <w:spacing w:before="120" w:beforeAutospacing="0" w:after="0" w:afterAutospacing="0"/>
        <w:jc w:val="both"/>
        <w:rPr>
          <w:b/>
          <w:lang w:val="lv-LV"/>
        </w:rPr>
      </w:pPr>
      <w:r w:rsidRPr="00AF6CCE">
        <w:rPr>
          <w:b/>
          <w:lang w:val="lv-LV"/>
        </w:rPr>
        <w:t xml:space="preserve">Veidojot par tradīciju, arī šogad Ziemassvētku un gadu mijas laikā pa Latviju kursēs vilciens ar rotātu egli vienā no vagoniem. </w:t>
      </w:r>
    </w:p>
    <w:p w14:paraId="5E7463E9" w14:textId="77777777" w:rsidR="00AF6CCE" w:rsidRPr="00AF6CCE" w:rsidRDefault="00AF6CCE" w:rsidP="00AF6CCE">
      <w:pPr>
        <w:pStyle w:val="NormalWeb"/>
        <w:spacing w:before="120" w:beforeAutospacing="0" w:after="0" w:afterAutospacing="0"/>
        <w:jc w:val="both"/>
        <w:rPr>
          <w:lang w:val="lv-LV"/>
        </w:rPr>
      </w:pPr>
      <w:r w:rsidRPr="00AF6CCE">
        <w:rPr>
          <w:lang w:val="lv-LV"/>
        </w:rPr>
        <w:t>Vilciena sastāvs ar svētku noskaņu vilciena galvas vagonā brauc visos AS “Pasažieru vilciens” elektrovilciena maršrutos, un vienas dienas laikā rotātā egle var sasniegt Aizkraukles, Jelgavas, tāpat Skultes un Tukuma virziena pasažierus. Pirmajā reisā vilciens devās 21. decembrī pulksten 5:10 no Rīgas uz Saulkrastiem.</w:t>
      </w:r>
    </w:p>
    <w:p w14:paraId="3229BAE3" w14:textId="77777777" w:rsidR="00AF6CCE" w:rsidRPr="00AF6CCE" w:rsidRDefault="00AF6CCE" w:rsidP="00AF6CCE">
      <w:pPr>
        <w:pStyle w:val="NormalWeb"/>
        <w:spacing w:before="120" w:beforeAutospacing="0" w:after="0" w:afterAutospacing="0"/>
        <w:jc w:val="both"/>
        <w:rPr>
          <w:lang w:val="lv-LV"/>
        </w:rPr>
      </w:pPr>
      <w:r w:rsidRPr="00AF6CCE">
        <w:rPr>
          <w:lang w:val="lv-LV"/>
        </w:rPr>
        <w:t>Ikviens, kurš nokļuvis šajā īpašajā svētku vagonā, ir aicināts noskaitīt dzejoli vai nodziedāt dziesmu pie izgreznotās egles, iemūžināt savu sveicienu un dalīties ar to sociālajos tīklos, pievienojot atzīmi @</w:t>
      </w:r>
      <w:proofErr w:type="spellStart"/>
      <w:r w:rsidRPr="00AF6CCE">
        <w:rPr>
          <w:lang w:val="lv-LV"/>
        </w:rPr>
        <w:t>PasazieruVilciens</w:t>
      </w:r>
      <w:proofErr w:type="spellEnd"/>
      <w:r w:rsidRPr="00AF6CCE">
        <w:rPr>
          <w:lang w:val="lv-LV"/>
        </w:rPr>
        <w:t xml:space="preserve"> facebook.com un @</w:t>
      </w:r>
      <w:proofErr w:type="spellStart"/>
      <w:r w:rsidRPr="00AF6CCE">
        <w:rPr>
          <w:lang w:val="lv-LV"/>
        </w:rPr>
        <w:t>PVilciens</w:t>
      </w:r>
      <w:proofErr w:type="spellEnd"/>
      <w:r w:rsidRPr="00AF6CCE">
        <w:rPr>
          <w:lang w:val="lv-LV"/>
        </w:rPr>
        <w:t xml:space="preserve"> twitter.com. </w:t>
      </w:r>
    </w:p>
    <w:p w14:paraId="05F356C2" w14:textId="77777777" w:rsidR="00AF6CCE" w:rsidRPr="00AF6CCE" w:rsidRDefault="00AF6CCE" w:rsidP="00AF6CCE">
      <w:pPr>
        <w:pStyle w:val="NormalWeb"/>
        <w:spacing w:before="120" w:beforeAutospacing="0" w:after="0" w:afterAutospacing="0"/>
        <w:jc w:val="both"/>
        <w:rPr>
          <w:lang w:val="lv-LV"/>
        </w:rPr>
      </w:pPr>
      <w:r w:rsidRPr="00AF6CCE">
        <w:rPr>
          <w:lang w:val="lv-LV"/>
        </w:rPr>
        <w:t xml:space="preserve">Skaisto baltegli mūsu pasažieru priekam dāvina Nacionālais Botāniskais dārzs Salaspilī, kurā āra ekspozīcijā šobrīd valda ziema, bet oranžērijā mājo mūžīga vasara. Turpinot veiksmīgo sadarbību, uzrādot derīgu vilciena biļeti (vienreizējo, abonementa, elektronisko), kurā gala vai </w:t>
      </w:r>
      <w:proofErr w:type="spellStart"/>
      <w:r w:rsidRPr="00AF6CCE">
        <w:rPr>
          <w:lang w:val="lv-LV"/>
        </w:rPr>
        <w:t>starppietura</w:t>
      </w:r>
      <w:proofErr w:type="spellEnd"/>
      <w:r w:rsidRPr="00AF6CCE">
        <w:rPr>
          <w:lang w:val="lv-LV"/>
        </w:rPr>
        <w:t xml:space="preserve"> ir Salaspils, var saņemt 1 eiro atlaidi botāniskā dārza apmeklējumam.</w:t>
      </w:r>
    </w:p>
    <w:p w14:paraId="6353FE1B" w14:textId="77777777" w:rsidR="006F2FAC" w:rsidRPr="00AF6CCE" w:rsidRDefault="00AF6CCE" w:rsidP="006F2FAC">
      <w:pPr>
        <w:pStyle w:val="NormalWeb"/>
        <w:spacing w:before="120" w:beforeAutospacing="0" w:after="0" w:afterAutospacing="0"/>
        <w:jc w:val="both"/>
        <w:rPr>
          <w:lang w:val="lv-LV"/>
        </w:rPr>
      </w:pPr>
      <w:r w:rsidRPr="00AF6CCE">
        <w:rPr>
          <w:lang w:val="lv-LV"/>
        </w:rPr>
        <w:t>Lai prieks acīs un sirdī!</w:t>
      </w:r>
    </w:p>
    <w:p w14:paraId="28484367" w14:textId="77777777" w:rsidR="00AF6CCE" w:rsidRPr="00AF6CCE" w:rsidRDefault="00AF6CCE" w:rsidP="006F2FAC">
      <w:pPr>
        <w:pStyle w:val="NormalWeb"/>
        <w:spacing w:before="120" w:beforeAutospacing="0" w:after="0" w:afterAutospacing="0"/>
        <w:jc w:val="both"/>
        <w:rPr>
          <w:sz w:val="22"/>
          <w:szCs w:val="22"/>
          <w:lang w:val="lv-LV"/>
        </w:rPr>
      </w:pPr>
    </w:p>
    <w:p w14:paraId="774E87FA" w14:textId="77777777" w:rsidR="006F2FAC" w:rsidRPr="00CB75E3" w:rsidRDefault="006F2FAC" w:rsidP="006F2FAC">
      <w:pPr>
        <w:pStyle w:val="Normal1"/>
        <w:spacing w:before="120" w:line="240" w:lineRule="auto"/>
        <w:jc w:val="both"/>
        <w:rPr>
          <w:rFonts w:ascii="Times New Roman" w:hAnsi="Times New Roman" w:cs="Times New Roman"/>
          <w:sz w:val="20"/>
          <w:szCs w:val="20"/>
        </w:rPr>
      </w:pPr>
      <w:r w:rsidRPr="00CB75E3">
        <w:rPr>
          <w:rFonts w:ascii="Times New Roman" w:hAnsi="Times New Roman" w:cs="Times New Roman"/>
          <w:i/>
          <w:sz w:val="20"/>
          <w:szCs w:val="20"/>
          <w:u w:val="single"/>
        </w:rPr>
        <w:t>Par PV</w:t>
      </w:r>
    </w:p>
    <w:p w14:paraId="1AC37F8D" w14:textId="77777777" w:rsidR="006F2FAC" w:rsidRPr="00CB75E3" w:rsidRDefault="006F2FAC" w:rsidP="006F2FAC">
      <w:pPr>
        <w:pStyle w:val="Normal1"/>
        <w:spacing w:before="120" w:line="240" w:lineRule="auto"/>
        <w:jc w:val="both"/>
        <w:rPr>
          <w:rFonts w:ascii="Times New Roman" w:hAnsi="Times New Roman" w:cs="Times New Roman"/>
          <w:sz w:val="20"/>
          <w:szCs w:val="20"/>
          <w:highlight w:val="white"/>
        </w:rPr>
      </w:pPr>
      <w:r w:rsidRPr="00CB75E3">
        <w:rPr>
          <w:rFonts w:ascii="Times New Roman" w:hAnsi="Times New Roman" w:cs="Times New Roman"/>
          <w:sz w:val="20"/>
          <w:szCs w:val="20"/>
          <w:highlight w:val="white"/>
        </w:rPr>
        <w:t xml:space="preserve">Uzņēmums ir dibināts 2001. gada 2. novembrī. Akciju sabiedrība </w:t>
      </w:r>
      <w:r w:rsidRPr="00CB75E3">
        <w:rPr>
          <w:rFonts w:ascii="Times New Roman" w:hAnsi="Times New Roman" w:cs="Times New Roman"/>
          <w:i/>
          <w:sz w:val="20"/>
          <w:szCs w:val="20"/>
          <w:highlight w:val="white"/>
        </w:rPr>
        <w:t>Pasažieru vilciens</w:t>
      </w:r>
      <w:r w:rsidRPr="00CB75E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CB75E3">
        <w:rPr>
          <w:rFonts w:ascii="Times New Roman" w:hAnsi="Times New Roman" w:cs="Times New Roman"/>
          <w:i/>
          <w:sz w:val="20"/>
          <w:szCs w:val="20"/>
          <w:highlight w:val="white"/>
        </w:rPr>
        <w:t xml:space="preserve">Pasažieru vilciens </w:t>
      </w:r>
      <w:r w:rsidRPr="00CB75E3">
        <w:rPr>
          <w:rFonts w:ascii="Times New Roman" w:hAnsi="Times New Roman" w:cs="Times New Roman"/>
          <w:sz w:val="20"/>
          <w:szCs w:val="20"/>
          <w:highlight w:val="white"/>
        </w:rPr>
        <w:t xml:space="preserve">ir patstāvīgs valsts īpašumā esošs uzņēmums. </w:t>
      </w:r>
      <w:r w:rsidRPr="00CB75E3">
        <w:rPr>
          <w:rFonts w:ascii="Times New Roman" w:hAnsi="Times New Roman" w:cs="Times New Roman"/>
          <w:i/>
          <w:sz w:val="20"/>
          <w:szCs w:val="20"/>
          <w:highlight w:val="white"/>
        </w:rPr>
        <w:t xml:space="preserve">Eirobarometrs </w:t>
      </w:r>
      <w:r w:rsidRPr="00CB75E3">
        <w:rPr>
          <w:rFonts w:ascii="Times New Roman" w:hAnsi="Times New Roman" w:cs="Times New Roman"/>
          <w:sz w:val="20"/>
          <w:szCs w:val="20"/>
          <w:highlight w:val="white"/>
        </w:rPr>
        <w:t xml:space="preserve">2018. gada iedzīvotāju aptauja liecina, ka </w:t>
      </w:r>
      <w:r w:rsidRPr="00CB75E3">
        <w:rPr>
          <w:rFonts w:ascii="Times New Roman" w:hAnsi="Times New Roman" w:cs="Times New Roman"/>
          <w:i/>
          <w:sz w:val="20"/>
          <w:szCs w:val="20"/>
          <w:highlight w:val="white"/>
        </w:rPr>
        <w:t>Pasažieru vilciens</w:t>
      </w:r>
      <w:r w:rsidRPr="00CB75E3">
        <w:rPr>
          <w:rFonts w:ascii="Times New Roman" w:hAnsi="Times New Roman" w:cs="Times New Roman"/>
          <w:sz w:val="20"/>
          <w:szCs w:val="20"/>
          <w:highlight w:val="white"/>
        </w:rPr>
        <w:t xml:space="preserve"> precizitāte un uzticamība ir augstākā Eiropā. </w:t>
      </w:r>
    </w:p>
    <w:p w14:paraId="59011645" w14:textId="77777777" w:rsidR="006F2FAC" w:rsidRPr="00CB75E3" w:rsidRDefault="006F2FAC" w:rsidP="006F2FAC">
      <w:pPr>
        <w:pStyle w:val="Normal1"/>
        <w:spacing w:before="120" w:line="240" w:lineRule="auto"/>
        <w:jc w:val="both"/>
        <w:rPr>
          <w:rFonts w:ascii="Times New Roman" w:hAnsi="Times New Roman" w:cs="Times New Roman"/>
          <w:sz w:val="20"/>
          <w:szCs w:val="20"/>
        </w:rPr>
      </w:pPr>
    </w:p>
    <w:p w14:paraId="19C02AF0" w14:textId="77777777" w:rsidR="006F2FAC" w:rsidRPr="00CB75E3" w:rsidRDefault="006F2FAC" w:rsidP="006F2FAC">
      <w:pPr>
        <w:spacing w:before="120" w:after="0" w:line="240" w:lineRule="auto"/>
        <w:jc w:val="both"/>
        <w:rPr>
          <w:rFonts w:ascii="Times New Roman" w:hAnsi="Times New Roman"/>
          <w:b/>
        </w:rPr>
      </w:pPr>
      <w:proofErr w:type="spellStart"/>
      <w:r w:rsidRPr="00CB75E3">
        <w:rPr>
          <w:rFonts w:ascii="Times New Roman" w:hAnsi="Times New Roman"/>
          <w:b/>
        </w:rPr>
        <w:t>Papildu</w:t>
      </w:r>
      <w:proofErr w:type="spellEnd"/>
      <w:r w:rsidRPr="00CB75E3">
        <w:rPr>
          <w:rFonts w:ascii="Times New Roman" w:hAnsi="Times New Roman"/>
          <w:b/>
        </w:rPr>
        <w:t xml:space="preserve"> </w:t>
      </w:r>
      <w:proofErr w:type="spellStart"/>
      <w:r w:rsidRPr="00CB75E3">
        <w:rPr>
          <w:rFonts w:ascii="Times New Roman" w:hAnsi="Times New Roman"/>
          <w:b/>
        </w:rPr>
        <w:t>informācijai</w:t>
      </w:r>
      <w:proofErr w:type="spellEnd"/>
      <w:r w:rsidRPr="00CB75E3">
        <w:rPr>
          <w:rFonts w:ascii="Times New Roman" w:hAnsi="Times New Roman"/>
          <w:b/>
        </w:rPr>
        <w:t>:</w:t>
      </w:r>
    </w:p>
    <w:p w14:paraId="7C3BF2CE" w14:textId="77777777" w:rsidR="006F2FAC" w:rsidRPr="00CB75E3" w:rsidRDefault="006F2FAC" w:rsidP="006F2FAC">
      <w:pPr>
        <w:spacing w:before="120" w:after="0" w:line="240" w:lineRule="auto"/>
        <w:jc w:val="both"/>
        <w:rPr>
          <w:rFonts w:ascii="Times New Roman" w:hAnsi="Times New Roman"/>
          <w:lang w:eastAsia="lv-LV"/>
        </w:rPr>
      </w:pPr>
      <w:r w:rsidRPr="00CB75E3">
        <w:rPr>
          <w:rFonts w:ascii="Times New Roman" w:hAnsi="Times New Roman"/>
          <w:lang w:eastAsia="lv-LV"/>
        </w:rPr>
        <w:t>Agnese Līcīte</w:t>
      </w:r>
    </w:p>
    <w:p w14:paraId="22DEBCD4" w14:textId="77777777" w:rsidR="006F2FAC" w:rsidRPr="00CB75E3" w:rsidRDefault="006F2FAC" w:rsidP="006F2FAC">
      <w:pPr>
        <w:spacing w:after="0" w:line="240" w:lineRule="auto"/>
        <w:jc w:val="both"/>
        <w:rPr>
          <w:rFonts w:ascii="Times New Roman" w:hAnsi="Times New Roman"/>
          <w:lang w:eastAsia="lv-LV"/>
        </w:rPr>
      </w:pPr>
      <w:r w:rsidRPr="00CB75E3">
        <w:rPr>
          <w:rFonts w:ascii="Times New Roman" w:hAnsi="Times New Roman"/>
          <w:lang w:eastAsia="lv-LV"/>
        </w:rPr>
        <w:t>AS „</w:t>
      </w:r>
      <w:proofErr w:type="spellStart"/>
      <w:r w:rsidRPr="00CB75E3">
        <w:rPr>
          <w:rFonts w:ascii="Times New Roman" w:hAnsi="Times New Roman"/>
          <w:lang w:eastAsia="lv-LV"/>
        </w:rPr>
        <w:t>Pasažieru</w:t>
      </w:r>
      <w:proofErr w:type="spellEnd"/>
      <w:r w:rsidRPr="00CB75E3">
        <w:rPr>
          <w:rFonts w:ascii="Times New Roman" w:hAnsi="Times New Roman"/>
          <w:lang w:eastAsia="lv-LV"/>
        </w:rPr>
        <w:t xml:space="preserve"> </w:t>
      </w:r>
      <w:proofErr w:type="spellStart"/>
      <w:r w:rsidRPr="00CB75E3">
        <w:rPr>
          <w:rFonts w:ascii="Times New Roman" w:hAnsi="Times New Roman"/>
          <w:lang w:eastAsia="lv-LV"/>
        </w:rPr>
        <w:t>vilciens</w:t>
      </w:r>
      <w:proofErr w:type="spellEnd"/>
      <w:r w:rsidRPr="00CB75E3">
        <w:rPr>
          <w:rFonts w:ascii="Times New Roman" w:hAnsi="Times New Roman"/>
          <w:lang w:eastAsia="lv-LV"/>
        </w:rPr>
        <w:t>”</w:t>
      </w:r>
    </w:p>
    <w:p w14:paraId="55FECB62" w14:textId="77777777" w:rsidR="006F2FAC" w:rsidRPr="00CB75E3" w:rsidRDefault="006F2FAC" w:rsidP="006F2FAC">
      <w:pPr>
        <w:spacing w:after="0" w:line="240" w:lineRule="auto"/>
        <w:jc w:val="both"/>
        <w:rPr>
          <w:rFonts w:ascii="Times New Roman" w:hAnsi="Times New Roman"/>
          <w:lang w:eastAsia="lv-LV"/>
        </w:rPr>
      </w:pPr>
      <w:proofErr w:type="spellStart"/>
      <w:r w:rsidRPr="00CB75E3">
        <w:rPr>
          <w:rFonts w:ascii="Times New Roman" w:hAnsi="Times New Roman"/>
          <w:lang w:eastAsia="lv-LV"/>
        </w:rPr>
        <w:t>Sabiedrisko</w:t>
      </w:r>
      <w:proofErr w:type="spellEnd"/>
      <w:r w:rsidRPr="00CB75E3">
        <w:rPr>
          <w:rFonts w:ascii="Times New Roman" w:hAnsi="Times New Roman"/>
          <w:lang w:eastAsia="lv-LV"/>
        </w:rPr>
        <w:t xml:space="preserve"> </w:t>
      </w:r>
      <w:proofErr w:type="spellStart"/>
      <w:r w:rsidRPr="00CB75E3">
        <w:rPr>
          <w:rFonts w:ascii="Times New Roman" w:hAnsi="Times New Roman"/>
          <w:lang w:eastAsia="lv-LV"/>
        </w:rPr>
        <w:t>attiecību</w:t>
      </w:r>
      <w:proofErr w:type="spellEnd"/>
      <w:r w:rsidRPr="00CB75E3">
        <w:rPr>
          <w:rFonts w:ascii="Times New Roman" w:hAnsi="Times New Roman"/>
          <w:lang w:eastAsia="lv-LV"/>
        </w:rPr>
        <w:t xml:space="preserve"> </w:t>
      </w:r>
      <w:proofErr w:type="spellStart"/>
      <w:r w:rsidRPr="00CB75E3">
        <w:rPr>
          <w:rFonts w:ascii="Times New Roman" w:hAnsi="Times New Roman"/>
          <w:lang w:eastAsia="lv-LV"/>
        </w:rPr>
        <w:t>daļas</w:t>
      </w:r>
      <w:proofErr w:type="spellEnd"/>
      <w:r w:rsidRPr="00CB75E3">
        <w:rPr>
          <w:rFonts w:ascii="Times New Roman" w:hAnsi="Times New Roman"/>
          <w:lang w:eastAsia="lv-LV"/>
        </w:rPr>
        <w:t xml:space="preserve"> </w:t>
      </w:r>
    </w:p>
    <w:p w14:paraId="2ACD5B8D" w14:textId="77777777" w:rsidR="006F2FAC" w:rsidRPr="00CB75E3" w:rsidRDefault="006F2FAC" w:rsidP="006F2FAC">
      <w:pPr>
        <w:spacing w:after="0" w:line="240" w:lineRule="auto"/>
        <w:jc w:val="both"/>
        <w:rPr>
          <w:rFonts w:ascii="Times New Roman" w:hAnsi="Times New Roman"/>
          <w:lang w:eastAsia="lv-LV"/>
        </w:rPr>
      </w:pPr>
      <w:proofErr w:type="spellStart"/>
      <w:r w:rsidRPr="00CB75E3">
        <w:rPr>
          <w:rFonts w:ascii="Times New Roman" w:hAnsi="Times New Roman"/>
          <w:lang w:eastAsia="lv-LV"/>
        </w:rPr>
        <w:t>galvenā</w:t>
      </w:r>
      <w:proofErr w:type="spellEnd"/>
      <w:r w:rsidRPr="00CB75E3">
        <w:rPr>
          <w:rFonts w:ascii="Times New Roman" w:hAnsi="Times New Roman"/>
          <w:lang w:eastAsia="lv-LV"/>
        </w:rPr>
        <w:t xml:space="preserve"> </w:t>
      </w:r>
      <w:proofErr w:type="spellStart"/>
      <w:r w:rsidRPr="00CB75E3">
        <w:rPr>
          <w:rFonts w:ascii="Times New Roman" w:hAnsi="Times New Roman"/>
          <w:lang w:eastAsia="lv-LV"/>
        </w:rPr>
        <w:t>sabiedrisko</w:t>
      </w:r>
      <w:proofErr w:type="spellEnd"/>
      <w:r w:rsidRPr="00CB75E3">
        <w:rPr>
          <w:rFonts w:ascii="Times New Roman" w:hAnsi="Times New Roman"/>
          <w:lang w:eastAsia="lv-LV"/>
        </w:rPr>
        <w:t xml:space="preserve"> </w:t>
      </w:r>
      <w:proofErr w:type="spellStart"/>
      <w:r w:rsidRPr="00CB75E3">
        <w:rPr>
          <w:rFonts w:ascii="Times New Roman" w:hAnsi="Times New Roman"/>
          <w:lang w:eastAsia="lv-LV"/>
        </w:rPr>
        <w:t>attiecību</w:t>
      </w:r>
      <w:proofErr w:type="spellEnd"/>
      <w:r w:rsidRPr="00CB75E3">
        <w:rPr>
          <w:rFonts w:ascii="Times New Roman" w:hAnsi="Times New Roman"/>
          <w:lang w:eastAsia="lv-LV"/>
        </w:rPr>
        <w:t xml:space="preserve"> </w:t>
      </w:r>
      <w:proofErr w:type="spellStart"/>
      <w:r w:rsidRPr="00CB75E3">
        <w:rPr>
          <w:rFonts w:ascii="Times New Roman" w:hAnsi="Times New Roman"/>
          <w:lang w:eastAsia="lv-LV"/>
        </w:rPr>
        <w:t>speciāliste</w:t>
      </w:r>
      <w:proofErr w:type="spellEnd"/>
    </w:p>
    <w:p w14:paraId="233DE7BF" w14:textId="77777777" w:rsidR="00497877" w:rsidRPr="00991AC5" w:rsidRDefault="006F2FAC" w:rsidP="00AF6CCE">
      <w:pPr>
        <w:spacing w:after="0" w:line="240" w:lineRule="auto"/>
        <w:jc w:val="both"/>
        <w:rPr>
          <w:color w:val="000000"/>
          <w:sz w:val="28"/>
          <w:szCs w:val="28"/>
        </w:rPr>
      </w:pPr>
      <w:proofErr w:type="spellStart"/>
      <w:r w:rsidRPr="00CB75E3">
        <w:rPr>
          <w:rFonts w:ascii="Times New Roman" w:hAnsi="Times New Roman"/>
          <w:lang w:eastAsia="lv-LV"/>
        </w:rPr>
        <w:t>Tālr</w:t>
      </w:r>
      <w:proofErr w:type="spellEnd"/>
      <w:r w:rsidRPr="00CB75E3">
        <w:rPr>
          <w:rFonts w:ascii="Times New Roman" w:hAnsi="Times New Roman"/>
          <w:lang w:eastAsia="lv-LV"/>
        </w:rPr>
        <w:t>: 29467009</w:t>
      </w:r>
      <w:r w:rsidR="00AF6CCE">
        <w:rPr>
          <w:rFonts w:ascii="Times New Roman" w:hAnsi="Times New Roman"/>
          <w:lang w:eastAsia="lv-LV"/>
        </w:rPr>
        <w:t xml:space="preserve">; </w:t>
      </w:r>
      <w:r w:rsidRPr="00CB75E3">
        <w:rPr>
          <w:rFonts w:ascii="Times New Roman" w:hAnsi="Times New Roman"/>
          <w:lang w:eastAsia="lv-LV"/>
        </w:rPr>
        <w:t xml:space="preserve">E-pasts: </w:t>
      </w:r>
      <w:hyperlink r:id="rId6" w:history="1">
        <w:r w:rsidRPr="00CB75E3">
          <w:rPr>
            <w:rStyle w:val="Hyperlink"/>
            <w:lang w:eastAsia="lv-LV"/>
          </w:rPr>
          <w:t>agnese.licite@pv.lv</w:t>
        </w:r>
      </w:hyperlink>
    </w:p>
    <w:p w14:paraId="18F054B8" w14:textId="77777777" w:rsidR="006F2FAC" w:rsidRDefault="006F2FAC" w:rsidP="00991AC5">
      <w:pPr>
        <w:pStyle w:val="NormalWeb"/>
        <w:spacing w:before="120" w:beforeAutospacing="0" w:after="0" w:afterAutospacing="0"/>
        <w:jc w:val="both"/>
        <w:rPr>
          <w:lang w:val="lv-LV"/>
        </w:rPr>
      </w:pPr>
    </w:p>
    <w:p w14:paraId="56EED183" w14:textId="77777777" w:rsidR="006F2FAC" w:rsidRDefault="006F2FAC" w:rsidP="00991AC5">
      <w:pPr>
        <w:pStyle w:val="NormalWeb"/>
        <w:spacing w:before="120" w:beforeAutospacing="0" w:after="0" w:afterAutospacing="0"/>
        <w:jc w:val="both"/>
        <w:rPr>
          <w:lang w:val="lv-LV"/>
        </w:rPr>
      </w:pPr>
    </w:p>
    <w:p w14:paraId="22E8710C" w14:textId="77777777" w:rsidR="006F2FAC" w:rsidRDefault="006F2FAC" w:rsidP="00991AC5">
      <w:pPr>
        <w:pStyle w:val="NormalWeb"/>
        <w:spacing w:before="120" w:beforeAutospacing="0" w:after="0" w:afterAutospacing="0"/>
        <w:jc w:val="both"/>
        <w:rPr>
          <w:lang w:val="lv-LV"/>
        </w:rPr>
      </w:pPr>
    </w:p>
    <w:sectPr w:rsidR="006F2FAC" w:rsidSect="00105B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80635"/>
    <w:multiLevelType w:val="hybridMultilevel"/>
    <w:tmpl w:val="925A2468"/>
    <w:lvl w:ilvl="0" w:tplc="31A4A8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227067"/>
    <w:multiLevelType w:val="multilevel"/>
    <w:tmpl w:val="FE4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10C"/>
    <w:rsid w:val="000056FE"/>
    <w:rsid w:val="00026901"/>
    <w:rsid w:val="000532DD"/>
    <w:rsid w:val="000C4EB4"/>
    <w:rsid w:val="000C7987"/>
    <w:rsid w:val="000D55C8"/>
    <w:rsid w:val="000D6D91"/>
    <w:rsid w:val="000E5150"/>
    <w:rsid w:val="00105B8C"/>
    <w:rsid w:val="00111F44"/>
    <w:rsid w:val="00125656"/>
    <w:rsid w:val="0014308A"/>
    <w:rsid w:val="00165928"/>
    <w:rsid w:val="00176471"/>
    <w:rsid w:val="00176BBA"/>
    <w:rsid w:val="001770EE"/>
    <w:rsid w:val="001965AB"/>
    <w:rsid w:val="001B70C3"/>
    <w:rsid w:val="001C18CD"/>
    <w:rsid w:val="001C3CB5"/>
    <w:rsid w:val="00204B5E"/>
    <w:rsid w:val="00205D48"/>
    <w:rsid w:val="002140F6"/>
    <w:rsid w:val="002248A1"/>
    <w:rsid w:val="00227998"/>
    <w:rsid w:val="0023074A"/>
    <w:rsid w:val="0024003C"/>
    <w:rsid w:val="002563B7"/>
    <w:rsid w:val="00285A96"/>
    <w:rsid w:val="00294373"/>
    <w:rsid w:val="002B1F3B"/>
    <w:rsid w:val="002B363E"/>
    <w:rsid w:val="002B6F6F"/>
    <w:rsid w:val="002E0DC5"/>
    <w:rsid w:val="002E2387"/>
    <w:rsid w:val="002E5AA0"/>
    <w:rsid w:val="002F702B"/>
    <w:rsid w:val="00305CF9"/>
    <w:rsid w:val="0031105D"/>
    <w:rsid w:val="00312F46"/>
    <w:rsid w:val="00317EA0"/>
    <w:rsid w:val="00332B14"/>
    <w:rsid w:val="00333D33"/>
    <w:rsid w:val="00344E1F"/>
    <w:rsid w:val="00345C1C"/>
    <w:rsid w:val="00357F8D"/>
    <w:rsid w:val="003648C1"/>
    <w:rsid w:val="00365215"/>
    <w:rsid w:val="003741DB"/>
    <w:rsid w:val="003800C0"/>
    <w:rsid w:val="00393B25"/>
    <w:rsid w:val="003A037B"/>
    <w:rsid w:val="003B17FF"/>
    <w:rsid w:val="003C575D"/>
    <w:rsid w:val="003D202E"/>
    <w:rsid w:val="0041789B"/>
    <w:rsid w:val="00442B3A"/>
    <w:rsid w:val="00456BCB"/>
    <w:rsid w:val="00462F17"/>
    <w:rsid w:val="00463883"/>
    <w:rsid w:val="00465A68"/>
    <w:rsid w:val="00465FAA"/>
    <w:rsid w:val="00467F37"/>
    <w:rsid w:val="00497877"/>
    <w:rsid w:val="004A5A83"/>
    <w:rsid w:val="004A754D"/>
    <w:rsid w:val="004C2035"/>
    <w:rsid w:val="004C5090"/>
    <w:rsid w:val="004D3C33"/>
    <w:rsid w:val="00535DEC"/>
    <w:rsid w:val="005404F9"/>
    <w:rsid w:val="00541FCF"/>
    <w:rsid w:val="00550752"/>
    <w:rsid w:val="00557786"/>
    <w:rsid w:val="00563B54"/>
    <w:rsid w:val="005836D7"/>
    <w:rsid w:val="005F1DA3"/>
    <w:rsid w:val="0060166C"/>
    <w:rsid w:val="00611FD1"/>
    <w:rsid w:val="00613FB6"/>
    <w:rsid w:val="00636070"/>
    <w:rsid w:val="00642AF6"/>
    <w:rsid w:val="00645DC7"/>
    <w:rsid w:val="00646889"/>
    <w:rsid w:val="00677B47"/>
    <w:rsid w:val="00683F6B"/>
    <w:rsid w:val="00691E8B"/>
    <w:rsid w:val="00693C24"/>
    <w:rsid w:val="0069675C"/>
    <w:rsid w:val="006C23B1"/>
    <w:rsid w:val="006C29A4"/>
    <w:rsid w:val="006D759A"/>
    <w:rsid w:val="006F2FAC"/>
    <w:rsid w:val="006F3889"/>
    <w:rsid w:val="006F3E88"/>
    <w:rsid w:val="006F7A82"/>
    <w:rsid w:val="00700E06"/>
    <w:rsid w:val="007218B5"/>
    <w:rsid w:val="00760C0E"/>
    <w:rsid w:val="007654E1"/>
    <w:rsid w:val="00771934"/>
    <w:rsid w:val="0078127F"/>
    <w:rsid w:val="00783E46"/>
    <w:rsid w:val="007A3BAA"/>
    <w:rsid w:val="007B76AE"/>
    <w:rsid w:val="007E1BA1"/>
    <w:rsid w:val="00813226"/>
    <w:rsid w:val="00821EF4"/>
    <w:rsid w:val="008458F0"/>
    <w:rsid w:val="00890080"/>
    <w:rsid w:val="0089392A"/>
    <w:rsid w:val="00893B43"/>
    <w:rsid w:val="00896527"/>
    <w:rsid w:val="008B14A8"/>
    <w:rsid w:val="008B3C4B"/>
    <w:rsid w:val="008C4940"/>
    <w:rsid w:val="008D5640"/>
    <w:rsid w:val="008D5D24"/>
    <w:rsid w:val="008E3E17"/>
    <w:rsid w:val="00910872"/>
    <w:rsid w:val="00922B81"/>
    <w:rsid w:val="00935557"/>
    <w:rsid w:val="009362F2"/>
    <w:rsid w:val="00943EA1"/>
    <w:rsid w:val="00944DB2"/>
    <w:rsid w:val="0096075B"/>
    <w:rsid w:val="00974484"/>
    <w:rsid w:val="0097482A"/>
    <w:rsid w:val="00975FAA"/>
    <w:rsid w:val="00991AC5"/>
    <w:rsid w:val="009957C4"/>
    <w:rsid w:val="009966CB"/>
    <w:rsid w:val="00997200"/>
    <w:rsid w:val="009A4492"/>
    <w:rsid w:val="009C0A4B"/>
    <w:rsid w:val="009D3964"/>
    <w:rsid w:val="009D3F35"/>
    <w:rsid w:val="009E413D"/>
    <w:rsid w:val="009E45EC"/>
    <w:rsid w:val="009F5D94"/>
    <w:rsid w:val="00A0794F"/>
    <w:rsid w:val="00A46FC6"/>
    <w:rsid w:val="00A657CE"/>
    <w:rsid w:val="00A7067C"/>
    <w:rsid w:val="00A75D08"/>
    <w:rsid w:val="00A8410C"/>
    <w:rsid w:val="00A96DF4"/>
    <w:rsid w:val="00A9755D"/>
    <w:rsid w:val="00AA56CD"/>
    <w:rsid w:val="00AC1C4C"/>
    <w:rsid w:val="00AC393C"/>
    <w:rsid w:val="00AC4411"/>
    <w:rsid w:val="00AD2CC6"/>
    <w:rsid w:val="00AD4F23"/>
    <w:rsid w:val="00AF018B"/>
    <w:rsid w:val="00AF58B6"/>
    <w:rsid w:val="00AF6CCE"/>
    <w:rsid w:val="00AF76C1"/>
    <w:rsid w:val="00B02C43"/>
    <w:rsid w:val="00B2135A"/>
    <w:rsid w:val="00B2738E"/>
    <w:rsid w:val="00B4017B"/>
    <w:rsid w:val="00B40189"/>
    <w:rsid w:val="00B41ABC"/>
    <w:rsid w:val="00B55380"/>
    <w:rsid w:val="00B63B4F"/>
    <w:rsid w:val="00B66E29"/>
    <w:rsid w:val="00B67D5B"/>
    <w:rsid w:val="00BB634A"/>
    <w:rsid w:val="00BB78F5"/>
    <w:rsid w:val="00BC3637"/>
    <w:rsid w:val="00BF1DC6"/>
    <w:rsid w:val="00BF3C3C"/>
    <w:rsid w:val="00BF514A"/>
    <w:rsid w:val="00C031D5"/>
    <w:rsid w:val="00C04ADF"/>
    <w:rsid w:val="00C05EE5"/>
    <w:rsid w:val="00C10164"/>
    <w:rsid w:val="00C13464"/>
    <w:rsid w:val="00C17045"/>
    <w:rsid w:val="00C172E6"/>
    <w:rsid w:val="00C245D0"/>
    <w:rsid w:val="00C261F0"/>
    <w:rsid w:val="00C446C3"/>
    <w:rsid w:val="00C47E6E"/>
    <w:rsid w:val="00C5230F"/>
    <w:rsid w:val="00C54256"/>
    <w:rsid w:val="00C64EA0"/>
    <w:rsid w:val="00C7774A"/>
    <w:rsid w:val="00C83563"/>
    <w:rsid w:val="00C924EA"/>
    <w:rsid w:val="00C94BE2"/>
    <w:rsid w:val="00CA0EF4"/>
    <w:rsid w:val="00CA3232"/>
    <w:rsid w:val="00CB1242"/>
    <w:rsid w:val="00CB2C93"/>
    <w:rsid w:val="00CE320E"/>
    <w:rsid w:val="00D2715E"/>
    <w:rsid w:val="00D421B0"/>
    <w:rsid w:val="00D521ED"/>
    <w:rsid w:val="00D8165E"/>
    <w:rsid w:val="00DB021A"/>
    <w:rsid w:val="00DB2DB6"/>
    <w:rsid w:val="00DB3DAF"/>
    <w:rsid w:val="00DD11F5"/>
    <w:rsid w:val="00DD5862"/>
    <w:rsid w:val="00DE0738"/>
    <w:rsid w:val="00DE4D5B"/>
    <w:rsid w:val="00E0441C"/>
    <w:rsid w:val="00E12645"/>
    <w:rsid w:val="00E3367A"/>
    <w:rsid w:val="00E3563E"/>
    <w:rsid w:val="00E3651D"/>
    <w:rsid w:val="00E5263B"/>
    <w:rsid w:val="00EA1C4F"/>
    <w:rsid w:val="00EB3DA7"/>
    <w:rsid w:val="00EB490C"/>
    <w:rsid w:val="00EC2F4B"/>
    <w:rsid w:val="00F10E16"/>
    <w:rsid w:val="00F430E5"/>
    <w:rsid w:val="00F44EAD"/>
    <w:rsid w:val="00F6378F"/>
    <w:rsid w:val="00F778D4"/>
    <w:rsid w:val="00F815C6"/>
    <w:rsid w:val="00F8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9203"/>
  <w15:docId w15:val="{886B216C-4EB8-419F-89A1-E24FADE9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B8C"/>
  </w:style>
  <w:style w:type="paragraph" w:styleId="Heading2">
    <w:name w:val="heading 2"/>
    <w:basedOn w:val="Normal"/>
    <w:link w:val="Heading2Char"/>
    <w:uiPriority w:val="9"/>
    <w:qFormat/>
    <w:rsid w:val="00A84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10C"/>
    <w:rPr>
      <w:rFonts w:ascii="Times New Roman" w:eastAsia="Times New Roman" w:hAnsi="Times New Roman" w:cs="Times New Roman"/>
      <w:b/>
      <w:bCs/>
      <w:sz w:val="36"/>
      <w:szCs w:val="36"/>
    </w:rPr>
  </w:style>
  <w:style w:type="paragraph" w:styleId="NormalWeb">
    <w:name w:val="Normal (Web)"/>
    <w:basedOn w:val="Normal"/>
    <w:uiPriority w:val="99"/>
    <w:unhideWhenUsed/>
    <w:rsid w:val="00A841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189"/>
    <w:pPr>
      <w:ind w:left="720"/>
      <w:contextualSpacing/>
    </w:pPr>
  </w:style>
  <w:style w:type="character" w:customStyle="1" w:styleId="arhhighlight">
    <w:name w:val="arh_highlight"/>
    <w:basedOn w:val="DefaultParagraphFont"/>
    <w:rsid w:val="00A0794F"/>
  </w:style>
  <w:style w:type="paragraph" w:styleId="HTMLPreformatted">
    <w:name w:val="HTML Preformatted"/>
    <w:basedOn w:val="Normal"/>
    <w:link w:val="HTMLPreformattedChar"/>
    <w:rsid w:val="0049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rsid w:val="00497877"/>
    <w:rPr>
      <w:rFonts w:ascii="Courier New" w:eastAsia="Times New Roman" w:hAnsi="Courier New" w:cs="Times New Roman"/>
      <w:sz w:val="20"/>
      <w:szCs w:val="20"/>
      <w:lang w:val="lv-LV" w:eastAsia="lv-LV"/>
    </w:rPr>
  </w:style>
  <w:style w:type="paragraph" w:customStyle="1" w:styleId="Normal1">
    <w:name w:val="Normal1"/>
    <w:rsid w:val="00497877"/>
    <w:pPr>
      <w:spacing w:after="0"/>
    </w:pPr>
    <w:rPr>
      <w:rFonts w:ascii="Arial" w:eastAsia="Arial" w:hAnsi="Arial" w:cs="Arial"/>
      <w:color w:val="000000"/>
      <w:lang w:val="lv-LV" w:eastAsia="lv-LV"/>
    </w:rPr>
  </w:style>
  <w:style w:type="character" w:styleId="Hyperlink">
    <w:name w:val="Hyperlink"/>
    <w:uiPriority w:val="99"/>
    <w:rsid w:val="006F2F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364446">
      <w:bodyDiv w:val="1"/>
      <w:marLeft w:val="0"/>
      <w:marRight w:val="0"/>
      <w:marTop w:val="0"/>
      <w:marBottom w:val="0"/>
      <w:divBdr>
        <w:top w:val="none" w:sz="0" w:space="0" w:color="auto"/>
        <w:left w:val="none" w:sz="0" w:space="0" w:color="auto"/>
        <w:bottom w:val="none" w:sz="0" w:space="0" w:color="auto"/>
        <w:right w:val="none" w:sz="0" w:space="0" w:color="auto"/>
      </w:divBdr>
    </w:div>
    <w:div w:id="1541014316">
      <w:bodyDiv w:val="1"/>
      <w:marLeft w:val="0"/>
      <w:marRight w:val="0"/>
      <w:marTop w:val="0"/>
      <w:marBottom w:val="0"/>
      <w:divBdr>
        <w:top w:val="none" w:sz="0" w:space="0" w:color="auto"/>
        <w:left w:val="none" w:sz="0" w:space="0" w:color="auto"/>
        <w:bottom w:val="none" w:sz="0" w:space="0" w:color="auto"/>
        <w:right w:val="none" w:sz="0" w:space="0" w:color="auto"/>
      </w:divBdr>
      <w:divsChild>
        <w:div w:id="1767458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e.licit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aija.bula</dc:creator>
  <cp:lastModifiedBy>Agnese Līcīte</cp:lastModifiedBy>
  <cp:revision>2</cp:revision>
  <cp:lastPrinted>2017-10-09T08:22:00Z</cp:lastPrinted>
  <dcterms:created xsi:type="dcterms:W3CDTF">2018-12-21T08:07:00Z</dcterms:created>
  <dcterms:modified xsi:type="dcterms:W3CDTF">2018-12-21T08:07:00Z</dcterms:modified>
</cp:coreProperties>
</file>