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3B1F5" w14:textId="77777777" w:rsidR="002617AA" w:rsidRDefault="00116F69" w:rsidP="00034126">
      <w:pPr>
        <w:pStyle w:val="Temadokumentam"/>
        <w:spacing w:before="0" w:after="0" w:line="240" w:lineRule="auto"/>
        <w:jc w:val="right"/>
        <w:rPr>
          <w:rFonts w:ascii="Calibri" w:hAnsi="Calibri" w:cs="Segoe UI"/>
          <w:b w:val="0"/>
          <w:color w:val="000000"/>
          <w:sz w:val="18"/>
          <w:szCs w:val="18"/>
        </w:rPr>
      </w:pPr>
      <w:r>
        <w:rPr>
          <w:rFonts w:ascii="Calibri" w:hAnsi="Calibri" w:cs="Segoe UI"/>
          <w:b w:val="0"/>
          <w:color w:val="000000"/>
          <w:sz w:val="18"/>
          <w:szCs w:val="18"/>
        </w:rPr>
        <w:t>I</w:t>
      </w:r>
      <w:r w:rsidR="002617AA">
        <w:rPr>
          <w:rFonts w:ascii="Calibri" w:hAnsi="Calibri" w:cs="Segoe UI"/>
          <w:b w:val="0"/>
          <w:color w:val="000000"/>
          <w:sz w:val="18"/>
          <w:szCs w:val="18"/>
        </w:rPr>
        <w:t>nformācija medijiem</w:t>
      </w:r>
    </w:p>
    <w:p w14:paraId="3B7EF7B2" w14:textId="4ABFB61C" w:rsidR="00756176" w:rsidRPr="00F72A36" w:rsidRDefault="00AE7822" w:rsidP="00034126">
      <w:pPr>
        <w:pStyle w:val="Temadokumentam"/>
        <w:spacing w:before="0" w:after="0" w:line="240" w:lineRule="auto"/>
        <w:jc w:val="right"/>
        <w:rPr>
          <w:rFonts w:ascii="Calibri" w:hAnsi="Calibri" w:cs="Segoe UI"/>
          <w:b w:val="0"/>
          <w:color w:val="000000"/>
          <w:sz w:val="18"/>
          <w:szCs w:val="18"/>
        </w:rPr>
      </w:pPr>
      <w:r>
        <w:rPr>
          <w:rFonts w:ascii="Calibri" w:hAnsi="Calibri" w:cs="Segoe UI"/>
          <w:b w:val="0"/>
          <w:color w:val="000000"/>
          <w:sz w:val="18"/>
          <w:szCs w:val="18"/>
        </w:rPr>
        <w:t>2019. gada 15</w:t>
      </w:r>
      <w:r w:rsidR="00451AF6">
        <w:rPr>
          <w:rFonts w:ascii="Calibri" w:hAnsi="Calibri" w:cs="Segoe UI"/>
          <w:b w:val="0"/>
          <w:color w:val="000000"/>
          <w:sz w:val="18"/>
          <w:szCs w:val="18"/>
        </w:rPr>
        <w:t>. oktobrī</w:t>
      </w:r>
    </w:p>
    <w:p w14:paraId="06338F52" w14:textId="77777777" w:rsidR="007039A6" w:rsidRDefault="007039A6" w:rsidP="00034126">
      <w:pPr>
        <w:spacing w:line="240" w:lineRule="auto"/>
        <w:jc w:val="center"/>
        <w:rPr>
          <w:rFonts w:asciiTheme="minorHAnsi" w:hAnsiTheme="minorHAnsi" w:cstheme="minorHAnsi"/>
          <w:b/>
          <w:sz w:val="28"/>
          <w:szCs w:val="28"/>
        </w:rPr>
      </w:pPr>
    </w:p>
    <w:p w14:paraId="10F12C87" w14:textId="688D0CDE" w:rsidR="009C5FD1" w:rsidRPr="00CD4BA5" w:rsidRDefault="007039A6" w:rsidP="00034126">
      <w:pPr>
        <w:spacing w:line="240" w:lineRule="auto"/>
        <w:jc w:val="center"/>
        <w:rPr>
          <w:rFonts w:asciiTheme="minorHAnsi" w:hAnsiTheme="minorHAnsi" w:cstheme="minorHAnsi"/>
          <w:b/>
          <w:sz w:val="28"/>
          <w:szCs w:val="28"/>
        </w:rPr>
      </w:pPr>
      <w:r>
        <w:rPr>
          <w:rFonts w:asciiTheme="minorHAnsi" w:hAnsiTheme="minorHAnsi" w:cstheme="minorHAnsi"/>
          <w:b/>
          <w:sz w:val="28"/>
          <w:szCs w:val="28"/>
        </w:rPr>
        <w:t xml:space="preserve">Uz Aizkraukli kursēs īpašs senioriem veltīts </w:t>
      </w:r>
      <w:r w:rsidR="00E5781B" w:rsidRPr="00F5790F">
        <w:rPr>
          <w:rFonts w:asciiTheme="minorHAnsi" w:hAnsiTheme="minorHAnsi" w:cstheme="minorHAnsi"/>
          <w:b/>
          <w:i/>
          <w:sz w:val="28"/>
          <w:szCs w:val="28"/>
        </w:rPr>
        <w:t xml:space="preserve">RSU </w:t>
      </w:r>
      <w:r w:rsidR="003E7DFF" w:rsidRPr="00F5790F">
        <w:rPr>
          <w:rFonts w:asciiTheme="minorHAnsi" w:hAnsiTheme="minorHAnsi" w:cstheme="minorHAnsi"/>
          <w:b/>
          <w:i/>
          <w:sz w:val="28"/>
          <w:szCs w:val="28"/>
        </w:rPr>
        <w:t>Veselības ekspres</w:t>
      </w:r>
      <w:r w:rsidR="007B1D96" w:rsidRPr="00F5790F">
        <w:rPr>
          <w:rFonts w:asciiTheme="minorHAnsi" w:hAnsiTheme="minorHAnsi" w:cstheme="minorHAnsi"/>
          <w:b/>
          <w:i/>
          <w:sz w:val="28"/>
          <w:szCs w:val="28"/>
        </w:rPr>
        <w:t>is</w:t>
      </w:r>
      <w:r w:rsidR="006A2FFD" w:rsidRPr="00CD4BA5">
        <w:rPr>
          <w:rFonts w:asciiTheme="minorHAnsi" w:hAnsiTheme="minorHAnsi" w:cstheme="minorHAnsi"/>
          <w:b/>
          <w:sz w:val="28"/>
          <w:szCs w:val="28"/>
        </w:rPr>
        <w:t xml:space="preserve"> </w:t>
      </w:r>
    </w:p>
    <w:p w14:paraId="47809747" w14:textId="77777777" w:rsidR="00F5790F" w:rsidRDefault="00F5790F" w:rsidP="00034126">
      <w:pPr>
        <w:spacing w:line="240" w:lineRule="auto"/>
        <w:ind w:firstLine="0"/>
        <w:rPr>
          <w:rFonts w:asciiTheme="minorHAnsi" w:hAnsiTheme="minorHAnsi"/>
          <w:b/>
          <w:sz w:val="22"/>
          <w:szCs w:val="22"/>
        </w:rPr>
      </w:pPr>
    </w:p>
    <w:p w14:paraId="0F45E7C0" w14:textId="5663BD34" w:rsidR="003A5420" w:rsidRDefault="007976BD" w:rsidP="00034126">
      <w:pPr>
        <w:spacing w:line="240" w:lineRule="auto"/>
        <w:ind w:firstLine="0"/>
        <w:rPr>
          <w:rFonts w:asciiTheme="minorHAnsi" w:hAnsiTheme="minorHAnsi"/>
          <w:b/>
          <w:sz w:val="22"/>
          <w:szCs w:val="22"/>
        </w:rPr>
      </w:pPr>
      <w:r>
        <w:rPr>
          <w:rFonts w:asciiTheme="minorHAnsi" w:hAnsiTheme="minorHAnsi"/>
          <w:b/>
          <w:sz w:val="22"/>
          <w:szCs w:val="22"/>
        </w:rPr>
        <w:t>P</w:t>
      </w:r>
      <w:r w:rsidR="00F5790F">
        <w:rPr>
          <w:rFonts w:asciiTheme="minorHAnsi" w:hAnsiTheme="minorHAnsi"/>
          <w:b/>
          <w:sz w:val="22"/>
          <w:szCs w:val="22"/>
        </w:rPr>
        <w:t xml:space="preserve">iektdien, 18. oktobrī, maršrutā Rīga – Aizkraukle – Rīga kursēs Rīgas Stradiņa universitātes (RSU) un AS </w:t>
      </w:r>
      <w:r w:rsidR="00F5790F" w:rsidRPr="00F5790F">
        <w:rPr>
          <w:rFonts w:asciiTheme="minorHAnsi" w:hAnsiTheme="minorHAnsi"/>
          <w:b/>
          <w:i/>
          <w:sz w:val="22"/>
          <w:szCs w:val="22"/>
        </w:rPr>
        <w:t>Pasažieru vilciens</w:t>
      </w:r>
      <w:r w:rsidR="00F5790F">
        <w:rPr>
          <w:rFonts w:asciiTheme="minorHAnsi" w:hAnsiTheme="minorHAnsi"/>
          <w:b/>
          <w:sz w:val="22"/>
          <w:szCs w:val="22"/>
        </w:rPr>
        <w:t xml:space="preserve"> nodrošinātais </w:t>
      </w:r>
      <w:r w:rsidR="00F5790F" w:rsidRPr="00F5790F">
        <w:rPr>
          <w:rFonts w:asciiTheme="minorHAnsi" w:hAnsiTheme="minorHAnsi"/>
          <w:b/>
          <w:i/>
          <w:sz w:val="22"/>
          <w:szCs w:val="22"/>
        </w:rPr>
        <w:t>RSU Veselības ekspresis</w:t>
      </w:r>
      <w:r w:rsidR="00F5790F">
        <w:rPr>
          <w:rFonts w:asciiTheme="minorHAnsi" w:hAnsiTheme="minorHAnsi"/>
          <w:b/>
          <w:sz w:val="22"/>
          <w:szCs w:val="22"/>
        </w:rPr>
        <w:t xml:space="preserve">. Šajā reisā, kas Rīgas </w:t>
      </w:r>
      <w:r>
        <w:rPr>
          <w:rFonts w:asciiTheme="minorHAnsi" w:hAnsiTheme="minorHAnsi"/>
          <w:b/>
          <w:sz w:val="22"/>
          <w:szCs w:val="22"/>
        </w:rPr>
        <w:t xml:space="preserve">Centrālo staciju atstās plkst. 9.50, </w:t>
      </w:r>
      <w:r w:rsidR="00E63474">
        <w:rPr>
          <w:rFonts w:asciiTheme="minorHAnsi" w:hAnsiTheme="minorHAnsi"/>
          <w:b/>
          <w:sz w:val="22"/>
          <w:szCs w:val="22"/>
        </w:rPr>
        <w:t>RSU un RSU Sarkanā Krusta medicīnas koledžas studenti pasažieriem piedāvās veikt vienkāršas pārbaudes</w:t>
      </w:r>
      <w:r>
        <w:rPr>
          <w:rFonts w:asciiTheme="minorHAnsi" w:hAnsiTheme="minorHAnsi"/>
          <w:b/>
          <w:sz w:val="22"/>
          <w:szCs w:val="22"/>
        </w:rPr>
        <w:t xml:space="preserve">: </w:t>
      </w:r>
      <w:r w:rsidR="00E63474">
        <w:rPr>
          <w:rFonts w:asciiTheme="minorHAnsi" w:hAnsiTheme="minorHAnsi"/>
          <w:b/>
          <w:iCs/>
          <w:sz w:val="22"/>
          <w:szCs w:val="22"/>
        </w:rPr>
        <w:t>izmērīt asinsspiedienu, noteikt ķermeņa masas indeksu, stresa un miegainības līmeni</w:t>
      </w:r>
      <w:r w:rsidR="00DD4784">
        <w:rPr>
          <w:rFonts w:asciiTheme="minorHAnsi" w:hAnsiTheme="minorHAnsi"/>
          <w:b/>
          <w:iCs/>
          <w:sz w:val="22"/>
          <w:szCs w:val="22"/>
        </w:rPr>
        <w:t xml:space="preserve">. </w:t>
      </w:r>
      <w:r>
        <w:rPr>
          <w:rFonts w:asciiTheme="minorHAnsi" w:hAnsiTheme="minorHAnsi"/>
          <w:b/>
          <w:iCs/>
          <w:sz w:val="22"/>
          <w:szCs w:val="22"/>
        </w:rPr>
        <w:t xml:space="preserve">Tā kā </w:t>
      </w:r>
      <w:r>
        <w:rPr>
          <w:rFonts w:asciiTheme="minorHAnsi" w:hAnsiTheme="minorHAnsi"/>
          <w:b/>
          <w:sz w:val="22"/>
          <w:szCs w:val="22"/>
        </w:rPr>
        <w:t xml:space="preserve">ik gadus </w:t>
      </w:r>
      <w:r>
        <w:rPr>
          <w:rFonts w:asciiTheme="minorHAnsi" w:hAnsiTheme="minorHAnsi"/>
          <w:b/>
          <w:iCs/>
          <w:sz w:val="22"/>
          <w:szCs w:val="22"/>
        </w:rPr>
        <w:t>o</w:t>
      </w:r>
      <w:r>
        <w:rPr>
          <w:rFonts w:asciiTheme="minorHAnsi" w:hAnsiTheme="minorHAnsi"/>
          <w:b/>
          <w:sz w:val="22"/>
          <w:szCs w:val="22"/>
        </w:rPr>
        <w:t xml:space="preserve">ktobrī pasaulē tiek atzīmēta Starptautiskā senioru diena, arī </w:t>
      </w:r>
      <w:r w:rsidRPr="00952DB3">
        <w:rPr>
          <w:rFonts w:asciiTheme="minorHAnsi" w:hAnsiTheme="minorHAnsi"/>
          <w:b/>
          <w:i/>
          <w:sz w:val="22"/>
          <w:szCs w:val="22"/>
        </w:rPr>
        <w:t>RSU Veselības ekspresī</w:t>
      </w:r>
      <w:r>
        <w:rPr>
          <w:rFonts w:asciiTheme="minorHAnsi" w:hAnsiTheme="minorHAnsi"/>
          <w:b/>
          <w:sz w:val="22"/>
          <w:szCs w:val="22"/>
        </w:rPr>
        <w:t xml:space="preserve"> senioriem tiks pievērsta </w:t>
      </w:r>
      <w:r w:rsidR="00DD4784">
        <w:rPr>
          <w:rFonts w:asciiTheme="minorHAnsi" w:hAnsiTheme="minorHAnsi"/>
          <w:b/>
          <w:iCs/>
          <w:sz w:val="22"/>
          <w:szCs w:val="22"/>
        </w:rPr>
        <w:t xml:space="preserve">īpaša uzmanība </w:t>
      </w:r>
      <w:r>
        <w:rPr>
          <w:rFonts w:asciiTheme="minorHAnsi" w:hAnsiTheme="minorHAnsi"/>
          <w:b/>
          <w:iCs/>
          <w:sz w:val="22"/>
          <w:szCs w:val="22"/>
        </w:rPr>
        <w:t xml:space="preserve">– </w:t>
      </w:r>
      <w:r w:rsidR="00DD4784">
        <w:rPr>
          <w:rFonts w:asciiTheme="minorHAnsi" w:hAnsiTheme="minorHAnsi"/>
          <w:b/>
          <w:iCs/>
          <w:sz w:val="22"/>
          <w:szCs w:val="22"/>
        </w:rPr>
        <w:t>t</w:t>
      </w:r>
      <w:r w:rsidR="00451AF6">
        <w:rPr>
          <w:rFonts w:asciiTheme="minorHAnsi" w:hAnsiTheme="minorHAnsi"/>
          <w:b/>
          <w:iCs/>
          <w:sz w:val="22"/>
          <w:szCs w:val="22"/>
        </w:rPr>
        <w:t>opošie mediķi un veselības aprūpes speciālisti</w:t>
      </w:r>
      <w:r w:rsidR="00D35B70">
        <w:rPr>
          <w:rFonts w:asciiTheme="minorHAnsi" w:hAnsiTheme="minorHAnsi"/>
          <w:b/>
          <w:iCs/>
          <w:sz w:val="22"/>
          <w:szCs w:val="22"/>
        </w:rPr>
        <w:t xml:space="preserve"> piedāvās veikt veselības testus un informēs, kā dzīvot veselīgi.</w:t>
      </w:r>
    </w:p>
    <w:p w14:paraId="7A093E40" w14:textId="6FDBA434" w:rsidR="00575620" w:rsidRDefault="00575620" w:rsidP="00575620">
      <w:pPr>
        <w:spacing w:line="240" w:lineRule="auto"/>
        <w:ind w:firstLine="0"/>
        <w:rPr>
          <w:rFonts w:asciiTheme="minorHAnsi" w:hAnsiTheme="minorHAnsi" w:cs="Tahoma"/>
          <w:color w:val="000000"/>
          <w:sz w:val="22"/>
          <w:szCs w:val="22"/>
          <w:shd w:val="clear" w:color="auto" w:fill="FFFFFF"/>
        </w:rPr>
      </w:pPr>
      <w:r>
        <w:rPr>
          <w:rFonts w:asciiTheme="minorHAnsi" w:hAnsiTheme="minorHAnsi" w:cs="Tahoma"/>
          <w:color w:val="000000"/>
          <w:sz w:val="22"/>
          <w:szCs w:val="22"/>
          <w:shd w:val="clear" w:color="auto" w:fill="FFFFFF"/>
        </w:rPr>
        <w:t xml:space="preserve">RSU piedāvātais </w:t>
      </w:r>
      <w:r w:rsidR="00952DB3">
        <w:rPr>
          <w:rFonts w:asciiTheme="minorHAnsi" w:hAnsiTheme="minorHAnsi" w:cs="Tahoma"/>
          <w:color w:val="000000"/>
          <w:sz w:val="22"/>
          <w:szCs w:val="22"/>
          <w:shd w:val="clear" w:color="auto" w:fill="FFFFFF"/>
        </w:rPr>
        <w:t xml:space="preserve">veselības aprūpes </w:t>
      </w:r>
      <w:r>
        <w:rPr>
          <w:rFonts w:asciiTheme="minorHAnsi" w:hAnsiTheme="minorHAnsi" w:cs="Tahoma"/>
          <w:color w:val="000000"/>
          <w:sz w:val="22"/>
          <w:szCs w:val="22"/>
          <w:shd w:val="clear" w:color="auto" w:fill="FFFFFF"/>
        </w:rPr>
        <w:t xml:space="preserve">studiju klāsts aptver ne tikai klasisko izglītību medicīnā un </w:t>
      </w:r>
      <w:proofErr w:type="spellStart"/>
      <w:r>
        <w:rPr>
          <w:rFonts w:asciiTheme="minorHAnsi" w:hAnsiTheme="minorHAnsi" w:cs="Tahoma"/>
          <w:color w:val="000000"/>
          <w:sz w:val="22"/>
          <w:szCs w:val="22"/>
          <w:shd w:val="clear" w:color="auto" w:fill="FFFFFF"/>
        </w:rPr>
        <w:t>māszinībās</w:t>
      </w:r>
      <w:proofErr w:type="spellEnd"/>
      <w:r>
        <w:rPr>
          <w:rFonts w:asciiTheme="minorHAnsi" w:hAnsiTheme="minorHAnsi" w:cs="Tahoma"/>
          <w:color w:val="000000"/>
          <w:sz w:val="22"/>
          <w:szCs w:val="22"/>
          <w:shd w:val="clear" w:color="auto" w:fill="FFFFFF"/>
        </w:rPr>
        <w:t xml:space="preserve">, bet arī tādas aktuālas, starpdisciplināras studiju programmas kā sabiedrības veselība vai veselības psiholoģija. Šoreiz </w:t>
      </w:r>
      <w:r w:rsidRPr="00655E02">
        <w:rPr>
          <w:rFonts w:asciiTheme="minorHAnsi" w:hAnsiTheme="minorHAnsi" w:cs="Tahoma"/>
          <w:i/>
          <w:color w:val="000000"/>
          <w:sz w:val="22"/>
          <w:szCs w:val="22"/>
          <w:shd w:val="clear" w:color="auto" w:fill="FFFFFF"/>
        </w:rPr>
        <w:t>RSU Veselības ekspresī</w:t>
      </w:r>
      <w:r>
        <w:rPr>
          <w:rFonts w:asciiTheme="minorHAnsi" w:hAnsiTheme="minorHAnsi" w:cs="Tahoma"/>
          <w:color w:val="000000"/>
          <w:sz w:val="22"/>
          <w:szCs w:val="22"/>
          <w:shd w:val="clear" w:color="auto" w:fill="FFFFFF"/>
        </w:rPr>
        <w:t xml:space="preserve"> pirmo reizi piedalīsies veselības psiholoģijas maģistranti, kas pasažieriem sniegs informāciju par to, kā labāk pielāgoties izmaiņām izziņas procesos, emocijās un uzvedībā senioru vecumā.</w:t>
      </w:r>
    </w:p>
    <w:p w14:paraId="4FA60639" w14:textId="5AD5A0AD" w:rsidR="00575620" w:rsidRPr="00AF6219" w:rsidRDefault="00575620" w:rsidP="00575620">
      <w:pPr>
        <w:spacing w:line="240" w:lineRule="auto"/>
        <w:ind w:firstLine="0"/>
        <w:rPr>
          <w:rFonts w:asciiTheme="minorHAnsi" w:hAnsiTheme="minorHAnsi" w:cs="Arial"/>
          <w:color w:val="000000"/>
          <w:sz w:val="22"/>
          <w:szCs w:val="22"/>
        </w:rPr>
      </w:pPr>
      <w:r w:rsidRPr="00AF6219">
        <w:rPr>
          <w:rFonts w:asciiTheme="minorHAnsi" w:hAnsiTheme="minorHAnsi" w:cs="Tahoma"/>
          <w:color w:val="000000"/>
          <w:sz w:val="22"/>
          <w:szCs w:val="22"/>
          <w:shd w:val="clear" w:color="auto" w:fill="FFFFFF"/>
        </w:rPr>
        <w:t>“</w:t>
      </w:r>
      <w:r>
        <w:rPr>
          <w:rFonts w:asciiTheme="minorHAnsi" w:hAnsiTheme="minorHAnsi" w:cs="Tahoma"/>
          <w:color w:val="000000"/>
          <w:sz w:val="22"/>
          <w:szCs w:val="22"/>
          <w:shd w:val="clear" w:color="auto" w:fill="FFFFFF"/>
        </w:rPr>
        <w:t>T</w:t>
      </w:r>
      <w:r w:rsidRPr="00AF6219">
        <w:rPr>
          <w:rFonts w:asciiTheme="minorHAnsi" w:hAnsiTheme="minorHAnsi" w:cs="Tahoma"/>
          <w:color w:val="000000"/>
          <w:sz w:val="22"/>
          <w:szCs w:val="22"/>
          <w:shd w:val="clear" w:color="auto" w:fill="FFFFFF"/>
        </w:rPr>
        <w:t xml:space="preserve">āpat kā </w:t>
      </w:r>
      <w:r>
        <w:rPr>
          <w:rFonts w:asciiTheme="minorHAnsi" w:hAnsiTheme="minorHAnsi" w:cs="Tahoma"/>
          <w:color w:val="000000"/>
          <w:sz w:val="22"/>
          <w:szCs w:val="22"/>
          <w:shd w:val="clear" w:color="auto" w:fill="FFFFFF"/>
        </w:rPr>
        <w:t>citviet</w:t>
      </w:r>
      <w:r w:rsidRPr="00AF6219">
        <w:rPr>
          <w:rFonts w:asciiTheme="minorHAnsi" w:hAnsiTheme="minorHAnsi" w:cs="Tahoma"/>
          <w:color w:val="000000"/>
          <w:sz w:val="22"/>
          <w:szCs w:val="22"/>
          <w:shd w:val="clear" w:color="auto" w:fill="FFFFFF"/>
        </w:rPr>
        <w:t xml:space="preserve"> Eiropā, </w:t>
      </w:r>
      <w:r>
        <w:rPr>
          <w:rFonts w:asciiTheme="minorHAnsi" w:hAnsiTheme="minorHAnsi" w:cs="Tahoma"/>
          <w:color w:val="000000"/>
          <w:sz w:val="22"/>
          <w:szCs w:val="22"/>
          <w:shd w:val="clear" w:color="auto" w:fill="FFFFFF"/>
        </w:rPr>
        <w:t xml:space="preserve">arī Latvijā mūsdienās </w:t>
      </w:r>
      <w:r w:rsidRPr="00AF6219">
        <w:rPr>
          <w:rFonts w:asciiTheme="minorHAnsi" w:hAnsiTheme="minorHAnsi" w:cs="Tahoma"/>
          <w:color w:val="000000"/>
          <w:sz w:val="22"/>
          <w:szCs w:val="22"/>
          <w:shd w:val="clear" w:color="auto" w:fill="FFFFFF"/>
        </w:rPr>
        <w:t xml:space="preserve">pieaug senioru skaits, tāpēc arvien aktuālāks kļūst jautājums, kā veselīgi un </w:t>
      </w:r>
      <w:proofErr w:type="spellStart"/>
      <w:r w:rsidRPr="00AF6219">
        <w:rPr>
          <w:rFonts w:asciiTheme="minorHAnsi" w:hAnsiTheme="minorHAnsi" w:cs="Tahoma"/>
          <w:color w:val="000000"/>
          <w:sz w:val="22"/>
          <w:szCs w:val="22"/>
          <w:shd w:val="clear" w:color="auto" w:fill="FFFFFF"/>
        </w:rPr>
        <w:t>cieņpilni</w:t>
      </w:r>
      <w:proofErr w:type="spellEnd"/>
      <w:r>
        <w:rPr>
          <w:rFonts w:asciiTheme="minorHAnsi" w:hAnsiTheme="minorHAnsi" w:cs="Tahoma"/>
          <w:color w:val="000000"/>
          <w:sz w:val="22"/>
          <w:szCs w:val="22"/>
          <w:shd w:val="clear" w:color="auto" w:fill="FFFFFF"/>
        </w:rPr>
        <w:t xml:space="preserve"> sagaidīt un pavadīt vecumdienas – </w:t>
      </w:r>
      <w:r w:rsidRPr="00AF6219">
        <w:rPr>
          <w:rFonts w:asciiTheme="minorHAnsi" w:hAnsiTheme="minorHAnsi" w:cs="Tahoma"/>
          <w:color w:val="000000"/>
          <w:sz w:val="22"/>
          <w:szCs w:val="22"/>
          <w:shd w:val="clear" w:color="auto" w:fill="FFFFFF"/>
        </w:rPr>
        <w:t xml:space="preserve">cik svarīgi ir pareizi rūpēties par veselību, laikus apmeklēt ārstus un būt fiziski aktīviem,” uzsver </w:t>
      </w:r>
      <w:r>
        <w:rPr>
          <w:rFonts w:asciiTheme="minorHAnsi" w:hAnsiTheme="minorHAnsi" w:cs="Tahoma"/>
          <w:color w:val="000000"/>
          <w:sz w:val="22"/>
          <w:szCs w:val="22"/>
          <w:shd w:val="clear" w:color="auto" w:fill="FFFFFF"/>
        </w:rPr>
        <w:t xml:space="preserve">RSU Rehabilitācijas </w:t>
      </w:r>
      <w:r w:rsidR="00952DB3">
        <w:rPr>
          <w:rFonts w:asciiTheme="minorHAnsi" w:hAnsiTheme="minorHAnsi" w:cs="Tahoma"/>
          <w:color w:val="000000"/>
          <w:sz w:val="22"/>
          <w:szCs w:val="22"/>
          <w:shd w:val="clear" w:color="auto" w:fill="FFFFFF"/>
        </w:rPr>
        <w:t xml:space="preserve">fakultātes </w:t>
      </w:r>
      <w:r>
        <w:rPr>
          <w:rFonts w:asciiTheme="minorHAnsi" w:hAnsiTheme="minorHAnsi" w:cs="Tahoma"/>
          <w:color w:val="000000"/>
          <w:sz w:val="22"/>
          <w:szCs w:val="22"/>
          <w:shd w:val="clear" w:color="auto" w:fill="FFFFFF"/>
        </w:rPr>
        <w:t>dekāne asociētā profesore Signe Tom</w:t>
      </w:r>
      <w:r w:rsidRPr="00AF6219">
        <w:rPr>
          <w:rFonts w:asciiTheme="minorHAnsi" w:hAnsiTheme="minorHAnsi" w:cs="Tahoma"/>
          <w:color w:val="000000"/>
          <w:sz w:val="22"/>
          <w:szCs w:val="22"/>
          <w:shd w:val="clear" w:color="auto" w:fill="FFFFFF"/>
        </w:rPr>
        <w:t>sone</w:t>
      </w:r>
      <w:r>
        <w:rPr>
          <w:rFonts w:asciiTheme="minorHAnsi" w:hAnsiTheme="minorHAnsi" w:cs="Tahoma"/>
          <w:color w:val="000000"/>
          <w:sz w:val="22"/>
          <w:szCs w:val="22"/>
          <w:shd w:val="clear" w:color="auto" w:fill="FFFFFF"/>
        </w:rPr>
        <w:t xml:space="preserve">, kura Latvijā koordinē projekta </w:t>
      </w:r>
      <w:r w:rsidRPr="00076580">
        <w:rPr>
          <w:rFonts w:asciiTheme="minorHAnsi" w:hAnsiTheme="minorHAnsi" w:cs="Tahoma"/>
          <w:i/>
          <w:color w:val="000000"/>
          <w:sz w:val="22"/>
          <w:szCs w:val="22"/>
          <w:shd w:val="clear" w:color="auto" w:fill="FFFFFF"/>
        </w:rPr>
        <w:t>SHARE</w:t>
      </w:r>
      <w:r>
        <w:rPr>
          <w:rFonts w:asciiTheme="minorHAnsi" w:hAnsiTheme="minorHAnsi" w:cs="Tahoma"/>
          <w:color w:val="000000"/>
          <w:sz w:val="22"/>
          <w:szCs w:val="22"/>
          <w:shd w:val="clear" w:color="auto" w:fill="FFFFFF"/>
        </w:rPr>
        <w:t xml:space="preserve"> gaitu. </w:t>
      </w:r>
      <w:r w:rsidRPr="00076580">
        <w:rPr>
          <w:rFonts w:asciiTheme="minorHAnsi" w:hAnsiTheme="minorHAnsi" w:cs="Tahoma"/>
          <w:i/>
          <w:color w:val="000000"/>
          <w:sz w:val="22"/>
          <w:szCs w:val="22"/>
          <w:shd w:val="clear" w:color="auto" w:fill="FFFFFF"/>
        </w:rPr>
        <w:t>SHARE</w:t>
      </w:r>
      <w:r>
        <w:rPr>
          <w:rFonts w:asciiTheme="minorHAnsi" w:hAnsiTheme="minorHAnsi" w:cs="Tahoma"/>
          <w:color w:val="000000"/>
          <w:sz w:val="22"/>
          <w:szCs w:val="22"/>
          <w:shd w:val="clear" w:color="auto" w:fill="FFFFFF"/>
        </w:rPr>
        <w:t xml:space="preserve"> ir Eiropas mēroga pētījums par veselību, novecošanu un pensionēšanos</w:t>
      </w:r>
      <w:r w:rsidRPr="00AF6219">
        <w:rPr>
          <w:rFonts w:asciiTheme="minorHAnsi" w:hAnsiTheme="minorHAnsi" w:cs="Tahoma"/>
          <w:color w:val="000000"/>
          <w:sz w:val="22"/>
          <w:szCs w:val="22"/>
          <w:shd w:val="clear" w:color="auto" w:fill="FFFFFF"/>
        </w:rPr>
        <w:t xml:space="preserve"> 27 Eiropas valstīs. “</w:t>
      </w:r>
      <w:r w:rsidRPr="00725808">
        <w:rPr>
          <w:rFonts w:asciiTheme="minorHAnsi" w:hAnsiTheme="minorHAnsi" w:cs="Arial"/>
          <w:color w:val="000000"/>
          <w:sz w:val="22"/>
          <w:szCs w:val="22"/>
        </w:rPr>
        <w:t>Pētījums atklāj, ka plaši izplatīta un ne vien</w:t>
      </w:r>
      <w:r>
        <w:rPr>
          <w:rFonts w:asciiTheme="minorHAnsi" w:hAnsiTheme="minorHAnsi" w:cs="Arial"/>
          <w:color w:val="000000"/>
          <w:sz w:val="22"/>
          <w:szCs w:val="22"/>
        </w:rPr>
        <w:t>mēr pietiekami atpazī</w:t>
      </w:r>
      <w:r w:rsidRPr="00725808">
        <w:rPr>
          <w:rFonts w:asciiTheme="minorHAnsi" w:hAnsiTheme="minorHAnsi" w:cs="Arial"/>
          <w:color w:val="000000"/>
          <w:sz w:val="22"/>
          <w:szCs w:val="22"/>
        </w:rPr>
        <w:t>ta  problēma vecāka gadu gājuma cilvēku vidū ir depresija, kurai ir dažādi sociāli ekonomiskie iemesli.</w:t>
      </w:r>
      <w:r>
        <w:rPr>
          <w:rFonts w:asciiTheme="minorHAnsi" w:hAnsiTheme="minorHAnsi" w:cs="Arial"/>
          <w:color w:val="000000"/>
          <w:sz w:val="22"/>
          <w:szCs w:val="22"/>
        </w:rPr>
        <w:t xml:space="preserve"> Palielinoties vecumam, pieaug arī dažādu citu slimību riski un samazinās pašu senioru veselības pašvērtējums. Ir svarīgi stāstīt senioriem, kā sagatavoties fiziskajām un emocionālajām pārmaiņām, un informēt, kā palīdzēt sev un kur meklēt palīdzību.”</w:t>
      </w:r>
    </w:p>
    <w:p w14:paraId="1AADF81A" w14:textId="33D3C73E" w:rsidR="00BB4D8A" w:rsidRDefault="00BB4D8A" w:rsidP="00BB4D8A">
      <w:pPr>
        <w:spacing w:line="240" w:lineRule="auto"/>
        <w:ind w:firstLine="0"/>
        <w:rPr>
          <w:rFonts w:asciiTheme="minorHAnsi" w:hAnsiTheme="minorHAnsi" w:cstheme="minorHAnsi"/>
          <w:sz w:val="22"/>
          <w:szCs w:val="22"/>
        </w:rPr>
      </w:pPr>
      <w:r>
        <w:rPr>
          <w:rFonts w:asciiTheme="minorHAnsi" w:hAnsiTheme="minorHAnsi" w:cstheme="minorHAnsi"/>
          <w:sz w:val="22"/>
          <w:szCs w:val="22"/>
        </w:rPr>
        <w:t xml:space="preserve">“Viena no mūsu uzņēmuma pamatvērtībām ir pasažieru drošība </w:t>
      </w:r>
      <w:r w:rsidR="00952DB3">
        <w:rPr>
          <w:rFonts w:asciiTheme="minorHAnsi" w:hAnsiTheme="minorHAnsi" w:cstheme="minorHAnsi"/>
          <w:sz w:val="22"/>
          <w:szCs w:val="22"/>
        </w:rPr>
        <w:t xml:space="preserve">– </w:t>
      </w:r>
      <w:bookmarkStart w:id="0" w:name="_GoBack"/>
      <w:bookmarkEnd w:id="0"/>
      <w:r>
        <w:rPr>
          <w:rFonts w:asciiTheme="minorHAnsi" w:hAnsiTheme="minorHAnsi" w:cstheme="minorHAnsi"/>
          <w:sz w:val="22"/>
          <w:szCs w:val="22"/>
        </w:rPr>
        <w:t xml:space="preserve">ne tikai piesardzība tiešā dzelzceļa tuvumā, bet arī drošības sajūta par veselību un dzīvību ilgtermiņā. </w:t>
      </w:r>
      <w:r w:rsidRPr="00BB4D8A">
        <w:rPr>
          <w:rFonts w:asciiTheme="minorHAnsi" w:hAnsiTheme="minorHAnsi" w:cstheme="minorHAnsi"/>
          <w:i/>
          <w:sz w:val="22"/>
          <w:szCs w:val="22"/>
        </w:rPr>
        <w:t>RSU Veselības ekspresis</w:t>
      </w:r>
      <w:r>
        <w:rPr>
          <w:rFonts w:asciiTheme="minorHAnsi" w:hAnsiTheme="minorHAnsi" w:cstheme="minorHAnsi"/>
          <w:sz w:val="22"/>
          <w:szCs w:val="22"/>
        </w:rPr>
        <w:t xml:space="preserve"> ir lieliska iespēja mūsu vilcienu pasažieriem stiprināt šo drošības sajūtu, jo jaunie mediķi šajos reisos gan atbild uz individuāliem jautājumiem, gan veic veselības pārbaudes,” saka AS </w:t>
      </w:r>
      <w:r w:rsidRPr="00BB4D8A">
        <w:rPr>
          <w:rFonts w:asciiTheme="minorHAnsi" w:hAnsiTheme="minorHAnsi" w:cstheme="minorHAnsi"/>
          <w:i/>
          <w:sz w:val="22"/>
          <w:szCs w:val="22"/>
        </w:rPr>
        <w:t>Pasažieru vilciens</w:t>
      </w:r>
      <w:r>
        <w:rPr>
          <w:rFonts w:asciiTheme="minorHAnsi" w:hAnsiTheme="minorHAnsi" w:cstheme="minorHAnsi"/>
          <w:sz w:val="22"/>
          <w:szCs w:val="22"/>
        </w:rPr>
        <w:t xml:space="preserve"> valdes priekšsēdētājs Rodžers Jānis Grigulis.</w:t>
      </w:r>
    </w:p>
    <w:p w14:paraId="1F13BCE9" w14:textId="77777777" w:rsidR="00BB4D8A" w:rsidRDefault="00BB4D8A" w:rsidP="00BB4D8A">
      <w:pPr>
        <w:spacing w:line="240" w:lineRule="auto"/>
        <w:ind w:firstLine="0"/>
        <w:rPr>
          <w:rFonts w:asciiTheme="minorHAnsi" w:hAnsiTheme="minorHAnsi"/>
          <w:sz w:val="22"/>
          <w:szCs w:val="22"/>
        </w:rPr>
      </w:pPr>
      <w:r>
        <w:rPr>
          <w:rFonts w:asciiTheme="minorHAnsi" w:hAnsiTheme="minorHAnsi"/>
          <w:b/>
          <w:sz w:val="22"/>
          <w:szCs w:val="22"/>
        </w:rPr>
        <w:t xml:space="preserve">18. oktobrī </w:t>
      </w:r>
      <w:r>
        <w:rPr>
          <w:rFonts w:asciiTheme="minorHAnsi" w:hAnsiTheme="minorHAnsi"/>
          <w:b/>
          <w:i/>
          <w:sz w:val="22"/>
          <w:szCs w:val="22"/>
        </w:rPr>
        <w:t>RSU Veselības ekspresis</w:t>
      </w:r>
      <w:r>
        <w:rPr>
          <w:rFonts w:asciiTheme="minorHAnsi" w:hAnsiTheme="minorHAnsi"/>
          <w:b/>
          <w:sz w:val="22"/>
          <w:szCs w:val="22"/>
        </w:rPr>
        <w:t xml:space="preserve"> dosies no Rīgas Centrālās stacijas uz Aizkraukli plkst. 9.50 (vilciena Nr.808) un atpakaļceļā uz Rīgu dosies no Aizkraukles plkst. 11.46 (vilciena Nr.6223). </w:t>
      </w:r>
    </w:p>
    <w:p w14:paraId="51E7B9E6" w14:textId="77777777" w:rsidR="00575620" w:rsidRPr="00076580" w:rsidRDefault="00575620" w:rsidP="00575620">
      <w:pPr>
        <w:spacing w:line="240" w:lineRule="auto"/>
        <w:ind w:firstLine="0"/>
        <w:rPr>
          <w:rFonts w:asciiTheme="minorHAnsi" w:hAnsiTheme="minorHAnsi"/>
          <w:b/>
          <w:iCs/>
          <w:sz w:val="16"/>
          <w:szCs w:val="16"/>
          <w:u w:val="single"/>
        </w:rPr>
      </w:pPr>
      <w:r w:rsidRPr="00076580">
        <w:rPr>
          <w:rFonts w:asciiTheme="minorHAnsi" w:hAnsiTheme="minorHAnsi"/>
          <w:b/>
          <w:iCs/>
          <w:sz w:val="16"/>
          <w:szCs w:val="16"/>
          <w:u w:val="single"/>
        </w:rPr>
        <w:t xml:space="preserve">Plašāk par akciju </w:t>
      </w:r>
      <w:r w:rsidRPr="00076580">
        <w:rPr>
          <w:rFonts w:asciiTheme="minorHAnsi" w:hAnsiTheme="minorHAnsi"/>
          <w:b/>
          <w:i/>
          <w:iCs/>
          <w:sz w:val="16"/>
          <w:szCs w:val="16"/>
          <w:u w:val="single"/>
        </w:rPr>
        <w:t>RSU Veselības ekspresis</w:t>
      </w:r>
      <w:r w:rsidRPr="00076580">
        <w:rPr>
          <w:rFonts w:asciiTheme="minorHAnsi" w:hAnsiTheme="minorHAnsi"/>
          <w:b/>
          <w:iCs/>
          <w:sz w:val="16"/>
          <w:szCs w:val="16"/>
          <w:u w:val="single"/>
        </w:rPr>
        <w:t>:</w:t>
      </w:r>
    </w:p>
    <w:p w14:paraId="41D38A37" w14:textId="77777777" w:rsidR="00575620" w:rsidRDefault="00575620" w:rsidP="00575620">
      <w:pPr>
        <w:spacing w:before="0" w:line="240" w:lineRule="auto"/>
        <w:ind w:firstLine="0"/>
        <w:rPr>
          <w:rFonts w:asciiTheme="minorHAnsi" w:hAnsiTheme="minorHAnsi" w:cs="Arial"/>
          <w:color w:val="000000"/>
          <w:sz w:val="16"/>
          <w:szCs w:val="16"/>
        </w:rPr>
      </w:pPr>
      <w:r w:rsidRPr="00034126">
        <w:rPr>
          <w:rFonts w:asciiTheme="minorHAnsi" w:hAnsiTheme="minorHAnsi" w:cs="Arial"/>
          <w:sz w:val="16"/>
          <w:szCs w:val="16"/>
        </w:rPr>
        <w:t xml:space="preserve">Sadarbojoties </w:t>
      </w:r>
      <w:r w:rsidRPr="00034126">
        <w:rPr>
          <w:rFonts w:asciiTheme="minorHAnsi" w:hAnsiTheme="minorHAnsi"/>
          <w:sz w:val="16"/>
          <w:szCs w:val="16"/>
        </w:rPr>
        <w:t xml:space="preserve">AS </w:t>
      </w:r>
      <w:r w:rsidRPr="00034126">
        <w:rPr>
          <w:rFonts w:asciiTheme="minorHAnsi" w:hAnsiTheme="minorHAnsi"/>
          <w:i/>
          <w:sz w:val="16"/>
          <w:szCs w:val="16"/>
        </w:rPr>
        <w:t>Pasažieru vilciens</w:t>
      </w:r>
      <w:r w:rsidRPr="00034126">
        <w:rPr>
          <w:rFonts w:asciiTheme="minorHAnsi" w:hAnsiTheme="minorHAnsi"/>
          <w:sz w:val="16"/>
          <w:szCs w:val="16"/>
        </w:rPr>
        <w:t xml:space="preserve"> un Rīgas Stradiņa universitātei, </w:t>
      </w:r>
      <w:r w:rsidRPr="00034126">
        <w:rPr>
          <w:rFonts w:asciiTheme="minorHAnsi" w:hAnsiTheme="minorHAnsi" w:cs="Arial"/>
          <w:sz w:val="16"/>
          <w:szCs w:val="16"/>
        </w:rPr>
        <w:t xml:space="preserve">akcija </w:t>
      </w:r>
      <w:r w:rsidRPr="00034126">
        <w:rPr>
          <w:rFonts w:asciiTheme="minorHAnsi" w:hAnsiTheme="minorHAnsi" w:cs="Arial"/>
          <w:i/>
          <w:sz w:val="16"/>
          <w:szCs w:val="16"/>
        </w:rPr>
        <w:t>RSU Veselības ekspresis</w:t>
      </w:r>
      <w:r w:rsidRPr="00034126">
        <w:rPr>
          <w:rFonts w:asciiTheme="minorHAnsi" w:hAnsiTheme="minorHAnsi" w:cs="Arial"/>
          <w:sz w:val="16"/>
          <w:szCs w:val="16"/>
        </w:rPr>
        <w:t xml:space="preserve"> notiek jau </w:t>
      </w:r>
      <w:r w:rsidRPr="00034126">
        <w:rPr>
          <w:rFonts w:asciiTheme="minorHAnsi" w:hAnsiTheme="minorHAnsi"/>
          <w:sz w:val="16"/>
          <w:szCs w:val="16"/>
        </w:rPr>
        <w:t>kopš 2013. gada</w:t>
      </w:r>
      <w:r w:rsidRPr="00034126">
        <w:rPr>
          <w:rFonts w:asciiTheme="minorHAnsi" w:hAnsiTheme="minorHAnsi" w:cs="Arial"/>
          <w:sz w:val="16"/>
          <w:szCs w:val="16"/>
        </w:rPr>
        <w:t xml:space="preserve"> ar mērķi studentu uzkrātās zināšanas nodot tālāk sabiedrībā, popularizējot veselīgu dzīvesveidu un rūpes par savu un līdzcilvēku veselību</w:t>
      </w:r>
      <w:r w:rsidRPr="00034126">
        <w:rPr>
          <w:rFonts w:asciiTheme="minorHAnsi" w:hAnsiTheme="minorHAnsi" w:cs="Arial"/>
          <w:i/>
          <w:sz w:val="16"/>
          <w:szCs w:val="16"/>
        </w:rPr>
        <w:t xml:space="preserve">. </w:t>
      </w:r>
      <w:r w:rsidRPr="00034126">
        <w:rPr>
          <w:rFonts w:asciiTheme="minorHAnsi" w:hAnsiTheme="minorHAnsi" w:cs="Arial"/>
          <w:i/>
          <w:color w:val="000000"/>
          <w:sz w:val="16"/>
          <w:szCs w:val="16"/>
        </w:rPr>
        <w:t>RSU Veselības ekspresis</w:t>
      </w:r>
      <w:r w:rsidRPr="00034126">
        <w:rPr>
          <w:rFonts w:asciiTheme="minorHAnsi" w:hAnsiTheme="minorHAnsi" w:cs="Arial"/>
          <w:color w:val="000000"/>
          <w:sz w:val="16"/>
          <w:szCs w:val="16"/>
        </w:rPr>
        <w:t xml:space="preserve"> ir kursējis uz dažādām Latvijas </w:t>
      </w:r>
      <w:r>
        <w:rPr>
          <w:rFonts w:asciiTheme="minorHAnsi" w:hAnsiTheme="minorHAnsi" w:cs="Arial"/>
          <w:color w:val="000000"/>
          <w:sz w:val="16"/>
          <w:szCs w:val="16"/>
        </w:rPr>
        <w:t>vietām</w:t>
      </w:r>
      <w:r w:rsidRPr="00034126">
        <w:rPr>
          <w:rFonts w:asciiTheme="minorHAnsi" w:hAnsiTheme="minorHAnsi" w:cs="Arial"/>
          <w:color w:val="000000"/>
          <w:sz w:val="16"/>
          <w:szCs w:val="16"/>
        </w:rPr>
        <w:t xml:space="preserve"> – Rēzekni, Tukumu, Jelgavu, Sloku, Aizkraukli, Siguldu, Cēsīm un Skulti. Šo piecu gadu laikā vairāk nekā 100 RSU studenti 1824 kilometru garumā teju 3000 pasažieriem veikuši gan vienkāršas veselības pārbaudes, gan arī informējuši ik reizi par kādu īpašu, aktuālu tēmu – sirds un asinsvadu veselību, diabētu, ādas veselību un sauļošanās riskiem, plaušu veselību un veselīgu uzturu.</w:t>
      </w:r>
      <w:r>
        <w:rPr>
          <w:rFonts w:asciiTheme="minorHAnsi" w:hAnsiTheme="minorHAnsi" w:cs="Arial"/>
          <w:color w:val="000000"/>
          <w:sz w:val="16"/>
          <w:szCs w:val="16"/>
        </w:rPr>
        <w:t xml:space="preserve"> </w:t>
      </w:r>
    </w:p>
    <w:p w14:paraId="6B6A3BC4" w14:textId="77777777" w:rsidR="00575620" w:rsidRDefault="00575620" w:rsidP="00575620">
      <w:pPr>
        <w:spacing w:before="0" w:line="240" w:lineRule="auto"/>
        <w:ind w:firstLine="0"/>
        <w:rPr>
          <w:rFonts w:asciiTheme="minorHAnsi" w:hAnsiTheme="minorHAnsi" w:cs="Arial"/>
          <w:color w:val="000000"/>
          <w:sz w:val="16"/>
          <w:szCs w:val="16"/>
        </w:rPr>
      </w:pPr>
    </w:p>
    <w:p w14:paraId="6583BB99" w14:textId="77777777" w:rsidR="00575620" w:rsidRPr="00076580" w:rsidRDefault="00575620" w:rsidP="00575620">
      <w:pPr>
        <w:spacing w:before="0" w:line="240" w:lineRule="auto"/>
        <w:ind w:firstLine="0"/>
        <w:rPr>
          <w:rFonts w:asciiTheme="minorHAnsi" w:hAnsiTheme="minorHAnsi" w:cs="Arial"/>
          <w:color w:val="000000"/>
          <w:sz w:val="16"/>
          <w:szCs w:val="16"/>
        </w:rPr>
      </w:pPr>
      <w:r w:rsidRPr="00076580">
        <w:rPr>
          <w:rFonts w:asciiTheme="minorHAnsi" w:hAnsiTheme="minorHAnsi" w:cstheme="minorHAnsi"/>
          <w:b/>
          <w:sz w:val="16"/>
          <w:szCs w:val="16"/>
          <w:u w:val="single"/>
        </w:rPr>
        <w:t>Par Rīgas Stradiņa universitāti:</w:t>
      </w:r>
      <w:r w:rsidRPr="00076580">
        <w:rPr>
          <w:rFonts w:asciiTheme="minorHAnsi" w:hAnsiTheme="minorHAnsi" w:cstheme="minorHAnsi"/>
          <w:sz w:val="16"/>
          <w:szCs w:val="16"/>
        </w:rPr>
        <w:t xml:space="preserve"> </w:t>
      </w:r>
    </w:p>
    <w:p w14:paraId="09C0BDEB" w14:textId="77777777" w:rsidR="00575620" w:rsidRDefault="00575620" w:rsidP="00575620">
      <w:pPr>
        <w:pStyle w:val="NoSpacing"/>
        <w:jc w:val="both"/>
        <w:rPr>
          <w:rFonts w:asciiTheme="minorHAnsi" w:eastAsiaTheme="minorHAnsi" w:hAnsiTheme="minorHAnsi" w:cstheme="minorHAnsi"/>
          <w:sz w:val="16"/>
          <w:szCs w:val="16"/>
        </w:rPr>
      </w:pPr>
      <w:r w:rsidRPr="00076580">
        <w:rPr>
          <w:rFonts w:asciiTheme="minorHAnsi" w:hAnsiTheme="minorHAnsi" w:cstheme="minorHAnsi"/>
          <w:sz w:val="16"/>
          <w:szCs w:val="16"/>
        </w:rPr>
        <w:t xml:space="preserve">Rīgas Stradiņa universitāte ir Latvijas augstskolu reputācijas topa līdere un viena no modernākajām augstākās izglītības mācību iestādēm Baltijā ar izteikti starptautisku ievirzi. RSU deviņās fakultātēs līdzās ar medicīnu saistītajām studijām ir iespējams apgūt dažādas modernas sociālo zinātņu programmas. Papildu informācija par RSU ir pieejama interneta mājaslapā www.rsu.lv. Sekot līdzi Rīgas Stradiņa universitātes jaunumiem var arī sociālajos tīklos </w:t>
      </w:r>
      <w:proofErr w:type="spellStart"/>
      <w:r w:rsidRPr="00076580">
        <w:rPr>
          <w:rFonts w:asciiTheme="minorHAnsi" w:hAnsiTheme="minorHAnsi" w:cstheme="minorHAnsi"/>
          <w:sz w:val="16"/>
          <w:szCs w:val="16"/>
        </w:rPr>
        <w:t>Twitter</w:t>
      </w:r>
      <w:proofErr w:type="spellEnd"/>
      <w:r w:rsidRPr="00076580">
        <w:rPr>
          <w:rFonts w:asciiTheme="minorHAnsi" w:hAnsiTheme="minorHAnsi" w:cstheme="minorHAnsi"/>
          <w:sz w:val="16"/>
          <w:szCs w:val="16"/>
        </w:rPr>
        <w:t xml:space="preserve">, </w:t>
      </w:r>
      <w:proofErr w:type="spellStart"/>
      <w:r w:rsidRPr="00076580">
        <w:rPr>
          <w:rFonts w:asciiTheme="minorHAnsi" w:hAnsiTheme="minorHAnsi" w:cstheme="minorHAnsi"/>
          <w:sz w:val="16"/>
          <w:szCs w:val="16"/>
        </w:rPr>
        <w:t>Facebook</w:t>
      </w:r>
      <w:proofErr w:type="spellEnd"/>
      <w:r w:rsidRPr="00076580">
        <w:rPr>
          <w:rFonts w:asciiTheme="minorHAnsi" w:hAnsiTheme="minorHAnsi" w:cstheme="minorHAnsi"/>
          <w:sz w:val="16"/>
          <w:szCs w:val="16"/>
        </w:rPr>
        <w:t xml:space="preserve">, Draugiem.lv, </w:t>
      </w:r>
      <w:proofErr w:type="spellStart"/>
      <w:r w:rsidRPr="00076580">
        <w:rPr>
          <w:rFonts w:asciiTheme="minorHAnsi" w:hAnsiTheme="minorHAnsi" w:cstheme="minorHAnsi"/>
          <w:sz w:val="16"/>
          <w:szCs w:val="16"/>
        </w:rPr>
        <w:t>Instagram</w:t>
      </w:r>
      <w:proofErr w:type="spellEnd"/>
      <w:r w:rsidRPr="00076580">
        <w:rPr>
          <w:rFonts w:asciiTheme="minorHAnsi" w:hAnsiTheme="minorHAnsi" w:cstheme="minorHAnsi"/>
          <w:sz w:val="16"/>
          <w:szCs w:val="16"/>
        </w:rPr>
        <w:t xml:space="preserve"> un </w:t>
      </w:r>
      <w:proofErr w:type="spellStart"/>
      <w:r w:rsidRPr="00076580">
        <w:rPr>
          <w:rFonts w:asciiTheme="minorHAnsi" w:hAnsiTheme="minorHAnsi" w:cstheme="minorHAnsi"/>
          <w:sz w:val="16"/>
          <w:szCs w:val="16"/>
        </w:rPr>
        <w:t>YouTube</w:t>
      </w:r>
      <w:proofErr w:type="spellEnd"/>
      <w:r w:rsidRPr="00076580">
        <w:rPr>
          <w:rFonts w:asciiTheme="minorHAnsi" w:hAnsiTheme="minorHAnsi" w:cstheme="minorHAnsi"/>
          <w:sz w:val="16"/>
          <w:szCs w:val="16"/>
        </w:rPr>
        <w:t xml:space="preserve">. Par RSU aktualitātēm var uzzināt arī RSU studentu medijā „Skaļāk” – http://skalak.rsu.lv </w:t>
      </w:r>
    </w:p>
    <w:p w14:paraId="550093EE" w14:textId="30F8E91A" w:rsidR="00034126" w:rsidRPr="00BB4D8A" w:rsidRDefault="00575620" w:rsidP="00BB4D8A">
      <w:pPr>
        <w:pStyle w:val="NoSpacing"/>
        <w:spacing w:line="240" w:lineRule="auto"/>
        <w:rPr>
          <w:rFonts w:asciiTheme="minorHAnsi" w:hAnsiTheme="minorHAnsi" w:cstheme="minorHAnsi"/>
          <w:sz w:val="16"/>
          <w:szCs w:val="16"/>
          <w:u w:val="single"/>
        </w:rPr>
      </w:pPr>
      <w:r w:rsidRPr="00076580">
        <w:rPr>
          <w:rFonts w:asciiTheme="minorHAnsi" w:hAnsiTheme="minorHAnsi" w:cstheme="minorHAnsi"/>
          <w:b/>
          <w:sz w:val="16"/>
          <w:szCs w:val="16"/>
          <w:u w:val="single"/>
        </w:rPr>
        <w:t>Papildu informācijai:</w:t>
      </w:r>
      <w:r w:rsidRPr="00076580">
        <w:rPr>
          <w:rFonts w:asciiTheme="minorHAnsi" w:hAnsiTheme="minorHAnsi" w:cstheme="minorHAnsi"/>
          <w:b/>
          <w:sz w:val="16"/>
          <w:szCs w:val="16"/>
        </w:rPr>
        <w:tab/>
      </w:r>
      <w:r w:rsidRPr="00076580">
        <w:rPr>
          <w:rFonts w:asciiTheme="minorHAnsi" w:hAnsiTheme="minorHAnsi" w:cstheme="minorHAnsi"/>
          <w:b/>
          <w:sz w:val="16"/>
          <w:szCs w:val="16"/>
        </w:rPr>
        <w:tab/>
      </w:r>
      <w:r w:rsidRPr="00076580">
        <w:rPr>
          <w:rFonts w:asciiTheme="minorHAnsi" w:hAnsiTheme="minorHAnsi" w:cstheme="minorHAnsi"/>
          <w:b/>
          <w:sz w:val="16"/>
          <w:szCs w:val="16"/>
        </w:rPr>
        <w:tab/>
      </w:r>
      <w:r w:rsidRPr="00076580">
        <w:rPr>
          <w:rFonts w:asciiTheme="minorHAnsi" w:hAnsiTheme="minorHAnsi" w:cstheme="minorHAnsi"/>
          <w:b/>
          <w:sz w:val="16"/>
          <w:szCs w:val="16"/>
        </w:rPr>
        <w:tab/>
      </w:r>
      <w:r w:rsidRPr="00076580">
        <w:rPr>
          <w:rFonts w:asciiTheme="minorHAnsi" w:hAnsiTheme="minorHAnsi" w:cstheme="minorHAnsi"/>
          <w:b/>
          <w:sz w:val="16"/>
          <w:szCs w:val="16"/>
        </w:rPr>
        <w:tab/>
      </w:r>
      <w:r w:rsidRPr="00076580">
        <w:rPr>
          <w:rFonts w:asciiTheme="minorHAnsi" w:hAnsiTheme="minorHAnsi" w:cstheme="minorHAnsi"/>
          <w:b/>
          <w:sz w:val="16"/>
          <w:szCs w:val="16"/>
        </w:rPr>
        <w:tab/>
      </w:r>
      <w:r w:rsidRPr="00076580">
        <w:rPr>
          <w:rFonts w:asciiTheme="minorHAnsi" w:hAnsiTheme="minorHAnsi" w:cstheme="minorHAnsi"/>
          <w:b/>
          <w:sz w:val="16"/>
          <w:szCs w:val="16"/>
        </w:rPr>
        <w:tab/>
      </w:r>
      <w:r w:rsidRPr="00076580">
        <w:rPr>
          <w:rFonts w:asciiTheme="minorHAnsi" w:hAnsiTheme="minorHAnsi" w:cstheme="minorHAnsi"/>
          <w:b/>
          <w:sz w:val="16"/>
          <w:szCs w:val="16"/>
        </w:rPr>
        <w:tab/>
      </w:r>
      <w:r w:rsidRPr="00076580">
        <w:rPr>
          <w:rFonts w:asciiTheme="minorHAnsi" w:hAnsiTheme="minorHAnsi" w:cstheme="minorHAnsi"/>
          <w:b/>
          <w:sz w:val="16"/>
          <w:szCs w:val="16"/>
        </w:rPr>
        <w:tab/>
      </w:r>
      <w:r w:rsidRPr="00076580">
        <w:rPr>
          <w:rFonts w:asciiTheme="minorHAnsi" w:hAnsiTheme="minorHAnsi" w:cstheme="minorHAnsi"/>
          <w:b/>
          <w:sz w:val="16"/>
          <w:szCs w:val="16"/>
        </w:rPr>
        <w:tab/>
      </w:r>
      <w:r>
        <w:rPr>
          <w:rFonts w:asciiTheme="minorHAnsi" w:hAnsiTheme="minorHAnsi" w:cstheme="minorHAnsi"/>
          <w:sz w:val="16"/>
          <w:szCs w:val="16"/>
        </w:rPr>
        <w:t xml:space="preserve">                 Vineta Romāne</w:t>
      </w:r>
      <w:r w:rsidRPr="00034126">
        <w:rPr>
          <w:rFonts w:asciiTheme="minorHAnsi" w:hAnsiTheme="minorHAnsi" w:cstheme="minorHAnsi"/>
          <w:sz w:val="16"/>
          <w:szCs w:val="16"/>
        </w:rPr>
        <w:t xml:space="preserve">, RSU </w:t>
      </w:r>
      <w:r>
        <w:rPr>
          <w:rFonts w:asciiTheme="minorHAnsi" w:hAnsiTheme="minorHAnsi" w:cstheme="minorHAnsi"/>
          <w:sz w:val="16"/>
          <w:szCs w:val="16"/>
        </w:rPr>
        <w:t>sabiedrisko attiecību projektu vadītāja, mob. tālr. 26454974</w:t>
      </w:r>
      <w:r w:rsidRPr="00034126">
        <w:rPr>
          <w:rFonts w:asciiTheme="minorHAnsi" w:hAnsiTheme="minorHAnsi" w:cstheme="minorHAnsi"/>
          <w:sz w:val="16"/>
          <w:szCs w:val="16"/>
        </w:rPr>
        <w:t xml:space="preserve">, </w:t>
      </w:r>
      <w:hyperlink r:id="rId8" w:history="1">
        <w:r w:rsidRPr="001F42A6">
          <w:rPr>
            <w:rStyle w:val="Hyperlink"/>
            <w:rFonts w:asciiTheme="minorHAnsi" w:hAnsiTheme="minorHAnsi" w:cstheme="minorHAnsi"/>
            <w:sz w:val="16"/>
            <w:szCs w:val="16"/>
          </w:rPr>
          <w:t>vineta.romane@rsu.lv</w:t>
        </w:r>
      </w:hyperlink>
      <w:r w:rsidRPr="00034126">
        <w:rPr>
          <w:rStyle w:val="Hyperlink"/>
          <w:rFonts w:asciiTheme="minorHAnsi" w:hAnsiTheme="minorHAnsi" w:cstheme="minorHAnsi"/>
          <w:color w:val="auto"/>
          <w:sz w:val="16"/>
          <w:szCs w:val="16"/>
          <w:u w:val="none"/>
        </w:rPr>
        <w:tab/>
      </w:r>
      <w:r>
        <w:rPr>
          <w:rStyle w:val="Hyperlink"/>
          <w:rFonts w:asciiTheme="minorHAnsi" w:hAnsiTheme="minorHAnsi" w:cstheme="minorHAnsi"/>
          <w:color w:val="auto"/>
          <w:sz w:val="16"/>
          <w:szCs w:val="16"/>
          <w:u w:val="none"/>
        </w:rPr>
        <w:tab/>
        <w:t xml:space="preserve">             </w:t>
      </w:r>
      <w:r w:rsidRPr="00034126">
        <w:rPr>
          <w:rStyle w:val="Hyperlink"/>
          <w:rFonts w:asciiTheme="minorHAnsi" w:hAnsiTheme="minorHAnsi" w:cstheme="minorHAnsi"/>
          <w:color w:val="auto"/>
          <w:sz w:val="16"/>
          <w:szCs w:val="16"/>
          <w:u w:val="none"/>
        </w:rPr>
        <w:t xml:space="preserve">Sabīne Ozoliņa, AS </w:t>
      </w:r>
      <w:r w:rsidRPr="00034126">
        <w:rPr>
          <w:rStyle w:val="Hyperlink"/>
          <w:rFonts w:asciiTheme="minorHAnsi" w:hAnsiTheme="minorHAnsi" w:cstheme="minorHAnsi"/>
          <w:i/>
          <w:color w:val="auto"/>
          <w:sz w:val="16"/>
          <w:szCs w:val="16"/>
          <w:u w:val="none"/>
        </w:rPr>
        <w:t>Pasažieru vilciens</w:t>
      </w:r>
      <w:r w:rsidRPr="00034126">
        <w:rPr>
          <w:rStyle w:val="Hyperlink"/>
          <w:rFonts w:asciiTheme="minorHAnsi" w:hAnsiTheme="minorHAnsi" w:cstheme="minorHAnsi"/>
          <w:color w:val="auto"/>
          <w:sz w:val="16"/>
          <w:szCs w:val="16"/>
          <w:u w:val="none"/>
        </w:rPr>
        <w:t xml:space="preserve"> </w:t>
      </w:r>
      <w:r w:rsidRPr="00034126">
        <w:rPr>
          <w:rFonts w:asciiTheme="minorHAnsi" w:hAnsiTheme="minorHAnsi" w:cstheme="minorHAnsi"/>
          <w:sz w:val="16"/>
          <w:szCs w:val="16"/>
        </w:rPr>
        <w:t xml:space="preserve">Mārketinga daļas vadošā sociālo tīklu speciāliste, mob. tālr. 25964716, </w:t>
      </w:r>
      <w:hyperlink r:id="rId9" w:history="1">
        <w:r w:rsidRPr="001F42A6">
          <w:rPr>
            <w:rStyle w:val="Hyperlink"/>
            <w:rFonts w:asciiTheme="minorHAnsi" w:hAnsiTheme="minorHAnsi" w:cstheme="minorHAnsi"/>
            <w:sz w:val="16"/>
            <w:szCs w:val="16"/>
          </w:rPr>
          <w:t>sabine.ozolina@pv.lv</w:t>
        </w:r>
      </w:hyperlink>
    </w:p>
    <w:sectPr w:rsidR="00034126" w:rsidRPr="00BB4D8A" w:rsidSect="00953BB7">
      <w:headerReference w:type="default" r:id="rId10"/>
      <w:headerReference w:type="first" r:id="rId11"/>
      <w:pgSz w:w="11906" w:h="16838"/>
      <w:pgMar w:top="737" w:right="1558" w:bottom="567" w:left="1560" w:header="68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8331A" w14:textId="77777777" w:rsidR="00EC3421" w:rsidRDefault="00EC3421">
      <w:pPr>
        <w:spacing w:before="0" w:line="240" w:lineRule="auto"/>
      </w:pPr>
      <w:r>
        <w:separator/>
      </w:r>
    </w:p>
  </w:endnote>
  <w:endnote w:type="continuationSeparator" w:id="0">
    <w:p w14:paraId="626AE8BF" w14:textId="77777777" w:rsidR="00EC3421" w:rsidRDefault="00EC342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07B6C" w14:textId="77777777" w:rsidR="00EC3421" w:rsidRDefault="00EC3421">
      <w:pPr>
        <w:spacing w:before="0" w:line="240" w:lineRule="auto"/>
      </w:pPr>
      <w:r>
        <w:separator/>
      </w:r>
    </w:p>
  </w:footnote>
  <w:footnote w:type="continuationSeparator" w:id="0">
    <w:p w14:paraId="4DCD39DE" w14:textId="77777777" w:rsidR="00EC3421" w:rsidRDefault="00EC3421">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2BD2A" w14:textId="77777777" w:rsidR="00C2693B" w:rsidRDefault="00C2693B">
    <w:pPr>
      <w:pStyle w:val="Header"/>
      <w:jc w:val="center"/>
    </w:pPr>
  </w:p>
  <w:p w14:paraId="254FB06D" w14:textId="77777777" w:rsidR="00C2693B" w:rsidRDefault="00C269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06CD" w14:textId="77777777" w:rsidR="00C2693B" w:rsidRPr="00AC4059" w:rsidRDefault="00C2693B" w:rsidP="00A54293">
    <w:pPr>
      <w:pStyle w:val="Style1"/>
      <w:tabs>
        <w:tab w:val="left" w:pos="5447"/>
        <w:tab w:val="right" w:pos="8788"/>
      </w:tabs>
      <w:spacing w:before="0" w:after="0"/>
      <w:rPr>
        <w:rFonts w:ascii="Calibri" w:hAnsi="Calibri" w:cs="Segoe UI"/>
        <w:b w:val="0"/>
        <w:i/>
        <w:sz w:val="18"/>
        <w:szCs w:val="18"/>
      </w:rPr>
    </w:pPr>
    <w:r w:rsidRPr="00AC4059">
      <w:rPr>
        <w:rFonts w:ascii="Segoe UI" w:hAnsi="Segoe UI" w:cs="Segoe UI"/>
        <w:i/>
        <w:noProof/>
        <w:sz w:val="20"/>
        <w:szCs w:val="18"/>
        <w:lang w:eastAsia="lv-LV"/>
      </w:rPr>
      <w:drawing>
        <wp:anchor distT="0" distB="0" distL="114300" distR="114300" simplePos="0" relativeHeight="251660288" behindDoc="0" locked="0" layoutInCell="1" allowOverlap="1" wp14:anchorId="46428BBA" wp14:editId="4BA7E6A8">
          <wp:simplePos x="0" y="0"/>
          <wp:positionH relativeFrom="column">
            <wp:posOffset>1999488</wp:posOffset>
          </wp:positionH>
          <wp:positionV relativeFrom="paragraph">
            <wp:posOffset>-119253</wp:posOffset>
          </wp:positionV>
          <wp:extent cx="1057275" cy="557530"/>
          <wp:effectExtent l="0" t="0" r="9525" b="1270"/>
          <wp:wrapSquare wrapText="bothSides"/>
          <wp:docPr id="1" name="Picture 1" descr="C:\Documents and Settings\Sabine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bineo\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575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C4059">
      <w:rPr>
        <w:rFonts w:ascii="Segoe UI" w:hAnsi="Segoe UI" w:cs="Segoe UI"/>
        <w:i/>
        <w:sz w:val="20"/>
        <w:szCs w:val="18"/>
        <w:lang w:eastAsia="lv-LV"/>
      </w:rPr>
      <w:t xml:space="preserve">                                                                                      </w:t>
    </w:r>
    <w:r w:rsidRPr="00AC4059">
      <w:rPr>
        <w:rFonts w:ascii="Calibri" w:hAnsi="Calibri" w:cs="Segoe UI"/>
        <w:b w:val="0"/>
        <w:i/>
        <w:noProof/>
        <w:sz w:val="18"/>
        <w:szCs w:val="18"/>
        <w:lang w:eastAsia="lv-LV"/>
      </w:rPr>
      <w:drawing>
        <wp:anchor distT="0" distB="0" distL="0" distR="0" simplePos="0" relativeHeight="251658240" behindDoc="1" locked="0" layoutInCell="1" allowOverlap="1" wp14:anchorId="0184451E" wp14:editId="4A5C42C7">
          <wp:simplePos x="0" y="0"/>
          <wp:positionH relativeFrom="column">
            <wp:posOffset>-12065</wp:posOffset>
          </wp:positionH>
          <wp:positionV relativeFrom="paragraph">
            <wp:posOffset>7620</wp:posOffset>
          </wp:positionV>
          <wp:extent cx="1594485" cy="298450"/>
          <wp:effectExtent l="0" t="0" r="0" b="0"/>
          <wp:wrapTopAndBottom/>
          <wp:docPr id="2" name="Picture" descr="Stradini_logo_lat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Stradini_logo_lat_h"/>
                  <pic:cNvPicPr>
                    <a:picLocks noChangeAspect="1" noChangeArrowheads="1"/>
                  </pic:cNvPicPr>
                </pic:nvPicPr>
                <pic:blipFill>
                  <a:blip r:embed="rId2"/>
                  <a:srcRect/>
                  <a:stretch>
                    <a:fillRect/>
                  </a:stretch>
                </pic:blipFill>
                <pic:spPr bwMode="auto">
                  <a:xfrm>
                    <a:off x="0" y="0"/>
                    <a:ext cx="1594485" cy="298450"/>
                  </a:xfrm>
                  <a:prstGeom prst="rect">
                    <a:avLst/>
                  </a:prstGeom>
                  <a:noFill/>
                  <a:ln w="9525">
                    <a:noFill/>
                    <a:miter lim="800000"/>
                    <a:headEnd/>
                    <a:tailEnd/>
                  </a:ln>
                </pic:spPr>
              </pic:pic>
            </a:graphicData>
          </a:graphic>
        </wp:anchor>
      </w:drawing>
    </w:r>
  </w:p>
  <w:p w14:paraId="5A4EB9DE" w14:textId="77777777" w:rsidR="00C2693B" w:rsidRDefault="00C2693B" w:rsidP="0076037A">
    <w:pPr>
      <w:pStyle w:val="Temadokumentam"/>
      <w:spacing w:before="0" w:after="0"/>
      <w:jc w:val="right"/>
      <w:rPr>
        <w:rFonts w:ascii="Calibri" w:hAnsi="Calibri" w:cs="Segoe UI"/>
        <w:b w:val="0"/>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A03"/>
    <w:multiLevelType w:val="hybridMultilevel"/>
    <w:tmpl w:val="FE908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6D0DE1"/>
    <w:multiLevelType w:val="hybridMultilevel"/>
    <w:tmpl w:val="28B04F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E27CEB"/>
    <w:multiLevelType w:val="multilevel"/>
    <w:tmpl w:val="28F0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D6575"/>
    <w:multiLevelType w:val="hybridMultilevel"/>
    <w:tmpl w:val="C00034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F7827EB"/>
    <w:multiLevelType w:val="hybridMultilevel"/>
    <w:tmpl w:val="359619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7775B87"/>
    <w:multiLevelType w:val="hybridMultilevel"/>
    <w:tmpl w:val="08D0657C"/>
    <w:lvl w:ilvl="0" w:tplc="E3CC8718">
      <w:numFmt w:val="bullet"/>
      <w:lvlText w:val="•"/>
      <w:lvlJc w:val="left"/>
      <w:pPr>
        <w:ind w:left="1080" w:hanging="720"/>
      </w:pPr>
      <w:rPr>
        <w:rFonts w:ascii="Calibri Light" w:eastAsia="Calibri" w:hAnsi="Calibri Light"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B603F7E"/>
    <w:multiLevelType w:val="hybridMultilevel"/>
    <w:tmpl w:val="B48002A2"/>
    <w:lvl w:ilvl="0" w:tplc="E3CC8718">
      <w:numFmt w:val="bullet"/>
      <w:lvlText w:val="•"/>
      <w:lvlJc w:val="left"/>
      <w:pPr>
        <w:ind w:left="1080" w:hanging="720"/>
      </w:pPr>
      <w:rPr>
        <w:rFonts w:ascii="Calibri Light" w:eastAsia="Calibri" w:hAnsi="Calibri Light" w:cs="Times New Roman" w:hint="default"/>
      </w:rPr>
    </w:lvl>
    <w:lvl w:ilvl="1" w:tplc="501A89D0">
      <w:numFmt w:val="bullet"/>
      <w:lvlText w:val=""/>
      <w:lvlJc w:val="left"/>
      <w:pPr>
        <w:ind w:left="1800" w:hanging="720"/>
      </w:pPr>
      <w:rPr>
        <w:rFonts w:ascii="Symbol" w:eastAsia="Calibri" w:hAnsi="Symbol"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B8665A3"/>
    <w:multiLevelType w:val="multilevel"/>
    <w:tmpl w:val="F5FC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F150C9"/>
    <w:multiLevelType w:val="hybridMultilevel"/>
    <w:tmpl w:val="F758B2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15701C8"/>
    <w:multiLevelType w:val="multilevel"/>
    <w:tmpl w:val="1E98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8"/>
  </w:num>
  <w:num w:numId="5">
    <w:abstractNumId w:val="4"/>
  </w:num>
  <w:num w:numId="6">
    <w:abstractNumId w:val="2"/>
  </w:num>
  <w:num w:numId="7">
    <w:abstractNumId w:val="3"/>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46"/>
    <w:rsid w:val="00010633"/>
    <w:rsid w:val="00011E55"/>
    <w:rsid w:val="000125EB"/>
    <w:rsid w:val="00023FCA"/>
    <w:rsid w:val="00026A40"/>
    <w:rsid w:val="000324A6"/>
    <w:rsid w:val="00034126"/>
    <w:rsid w:val="00045355"/>
    <w:rsid w:val="00052D76"/>
    <w:rsid w:val="00060AA3"/>
    <w:rsid w:val="00067760"/>
    <w:rsid w:val="000A651A"/>
    <w:rsid w:val="000D2E4D"/>
    <w:rsid w:val="000D4101"/>
    <w:rsid w:val="000E5D8D"/>
    <w:rsid w:val="000F5495"/>
    <w:rsid w:val="001144A9"/>
    <w:rsid w:val="0011642E"/>
    <w:rsid w:val="00116F69"/>
    <w:rsid w:val="00124A14"/>
    <w:rsid w:val="001368FD"/>
    <w:rsid w:val="00137329"/>
    <w:rsid w:val="00141D8A"/>
    <w:rsid w:val="00142193"/>
    <w:rsid w:val="001508D6"/>
    <w:rsid w:val="0015651C"/>
    <w:rsid w:val="00157794"/>
    <w:rsid w:val="00163ACB"/>
    <w:rsid w:val="00167532"/>
    <w:rsid w:val="001856B5"/>
    <w:rsid w:val="00191089"/>
    <w:rsid w:val="001A65B8"/>
    <w:rsid w:val="001B577F"/>
    <w:rsid w:val="001B715B"/>
    <w:rsid w:val="001C5DA4"/>
    <w:rsid w:val="001C702C"/>
    <w:rsid w:val="001D5907"/>
    <w:rsid w:val="001D6462"/>
    <w:rsid w:val="001F6421"/>
    <w:rsid w:val="002004C5"/>
    <w:rsid w:val="00201685"/>
    <w:rsid w:val="00201D97"/>
    <w:rsid w:val="00205D5B"/>
    <w:rsid w:val="00207197"/>
    <w:rsid w:val="00217CBD"/>
    <w:rsid w:val="00222221"/>
    <w:rsid w:val="002228CD"/>
    <w:rsid w:val="002332B0"/>
    <w:rsid w:val="00233733"/>
    <w:rsid w:val="002338DA"/>
    <w:rsid w:val="00237F08"/>
    <w:rsid w:val="00253DD4"/>
    <w:rsid w:val="002617AA"/>
    <w:rsid w:val="002750C1"/>
    <w:rsid w:val="00281835"/>
    <w:rsid w:val="00285A46"/>
    <w:rsid w:val="00285C63"/>
    <w:rsid w:val="00296F42"/>
    <w:rsid w:val="002A647D"/>
    <w:rsid w:val="002A6F9B"/>
    <w:rsid w:val="002B7E7E"/>
    <w:rsid w:val="002C4B6B"/>
    <w:rsid w:val="002C7E8F"/>
    <w:rsid w:val="002E7BB3"/>
    <w:rsid w:val="002F41D6"/>
    <w:rsid w:val="002F714B"/>
    <w:rsid w:val="002F7445"/>
    <w:rsid w:val="003025CD"/>
    <w:rsid w:val="00304B9C"/>
    <w:rsid w:val="00311691"/>
    <w:rsid w:val="00312898"/>
    <w:rsid w:val="00327CF2"/>
    <w:rsid w:val="00331740"/>
    <w:rsid w:val="00343CB1"/>
    <w:rsid w:val="00345270"/>
    <w:rsid w:val="0034651B"/>
    <w:rsid w:val="00371C79"/>
    <w:rsid w:val="00386A15"/>
    <w:rsid w:val="003A3F40"/>
    <w:rsid w:val="003A5420"/>
    <w:rsid w:val="003C0781"/>
    <w:rsid w:val="003C6D01"/>
    <w:rsid w:val="003D0127"/>
    <w:rsid w:val="003D74E4"/>
    <w:rsid w:val="003E2A47"/>
    <w:rsid w:val="003E7DFF"/>
    <w:rsid w:val="00414B27"/>
    <w:rsid w:val="00415CD6"/>
    <w:rsid w:val="004352DE"/>
    <w:rsid w:val="00445B1D"/>
    <w:rsid w:val="00451AF6"/>
    <w:rsid w:val="00457F80"/>
    <w:rsid w:val="0046598C"/>
    <w:rsid w:val="0047793E"/>
    <w:rsid w:val="00481622"/>
    <w:rsid w:val="00487788"/>
    <w:rsid w:val="00495ED2"/>
    <w:rsid w:val="004A2228"/>
    <w:rsid w:val="004B6152"/>
    <w:rsid w:val="004C04CB"/>
    <w:rsid w:val="004C4C43"/>
    <w:rsid w:val="004C7428"/>
    <w:rsid w:val="004D1DEF"/>
    <w:rsid w:val="004D347F"/>
    <w:rsid w:val="004E5972"/>
    <w:rsid w:val="004F0601"/>
    <w:rsid w:val="0050280D"/>
    <w:rsid w:val="00516E5A"/>
    <w:rsid w:val="00520AC9"/>
    <w:rsid w:val="0052203F"/>
    <w:rsid w:val="00527C94"/>
    <w:rsid w:val="00546730"/>
    <w:rsid w:val="00566341"/>
    <w:rsid w:val="005720CD"/>
    <w:rsid w:val="00572F05"/>
    <w:rsid w:val="00574662"/>
    <w:rsid w:val="00575620"/>
    <w:rsid w:val="00597E09"/>
    <w:rsid w:val="005A0BA4"/>
    <w:rsid w:val="005A6089"/>
    <w:rsid w:val="005B0663"/>
    <w:rsid w:val="005D5D07"/>
    <w:rsid w:val="005D78EC"/>
    <w:rsid w:val="005F236C"/>
    <w:rsid w:val="005F2A80"/>
    <w:rsid w:val="005F51B8"/>
    <w:rsid w:val="006151D2"/>
    <w:rsid w:val="0063265E"/>
    <w:rsid w:val="00634EC2"/>
    <w:rsid w:val="0064352E"/>
    <w:rsid w:val="00646B7A"/>
    <w:rsid w:val="006508BC"/>
    <w:rsid w:val="00655E02"/>
    <w:rsid w:val="00657CE9"/>
    <w:rsid w:val="0066300A"/>
    <w:rsid w:val="006705C2"/>
    <w:rsid w:val="0067168D"/>
    <w:rsid w:val="00674C67"/>
    <w:rsid w:val="00675F61"/>
    <w:rsid w:val="00684993"/>
    <w:rsid w:val="00690CE7"/>
    <w:rsid w:val="00692B3C"/>
    <w:rsid w:val="0069528B"/>
    <w:rsid w:val="006A2FFD"/>
    <w:rsid w:val="006B6C08"/>
    <w:rsid w:val="006C26F4"/>
    <w:rsid w:val="006D10BA"/>
    <w:rsid w:val="006D56FC"/>
    <w:rsid w:val="006E0247"/>
    <w:rsid w:val="006E4828"/>
    <w:rsid w:val="006E6DE6"/>
    <w:rsid w:val="00700F4B"/>
    <w:rsid w:val="00701B55"/>
    <w:rsid w:val="007039A6"/>
    <w:rsid w:val="00710FD2"/>
    <w:rsid w:val="007243F3"/>
    <w:rsid w:val="00731B70"/>
    <w:rsid w:val="00733D4D"/>
    <w:rsid w:val="00734B90"/>
    <w:rsid w:val="00756176"/>
    <w:rsid w:val="0076037A"/>
    <w:rsid w:val="00791114"/>
    <w:rsid w:val="00793D9B"/>
    <w:rsid w:val="007976BD"/>
    <w:rsid w:val="007A45CF"/>
    <w:rsid w:val="007B00C8"/>
    <w:rsid w:val="007B030A"/>
    <w:rsid w:val="007B1D96"/>
    <w:rsid w:val="007E1CA5"/>
    <w:rsid w:val="007F73B6"/>
    <w:rsid w:val="008014C1"/>
    <w:rsid w:val="00803446"/>
    <w:rsid w:val="00810FC9"/>
    <w:rsid w:val="0081256B"/>
    <w:rsid w:val="00817AF5"/>
    <w:rsid w:val="0082298D"/>
    <w:rsid w:val="008315FF"/>
    <w:rsid w:val="00843B6E"/>
    <w:rsid w:val="0085562F"/>
    <w:rsid w:val="00864F61"/>
    <w:rsid w:val="008731AC"/>
    <w:rsid w:val="008767AE"/>
    <w:rsid w:val="00880CA4"/>
    <w:rsid w:val="008838CA"/>
    <w:rsid w:val="00892FF4"/>
    <w:rsid w:val="008A0250"/>
    <w:rsid w:val="008A79A1"/>
    <w:rsid w:val="008B035D"/>
    <w:rsid w:val="008B75EE"/>
    <w:rsid w:val="008C66DA"/>
    <w:rsid w:val="008D3979"/>
    <w:rsid w:val="008D4088"/>
    <w:rsid w:val="008E50C4"/>
    <w:rsid w:val="008E6D99"/>
    <w:rsid w:val="00907941"/>
    <w:rsid w:val="0092069A"/>
    <w:rsid w:val="009314BD"/>
    <w:rsid w:val="009360E7"/>
    <w:rsid w:val="00941A7C"/>
    <w:rsid w:val="009514AB"/>
    <w:rsid w:val="00952864"/>
    <w:rsid w:val="00952DB3"/>
    <w:rsid w:val="00953BB7"/>
    <w:rsid w:val="0095754D"/>
    <w:rsid w:val="00961E01"/>
    <w:rsid w:val="00963F09"/>
    <w:rsid w:val="009834CB"/>
    <w:rsid w:val="00986154"/>
    <w:rsid w:val="009926C0"/>
    <w:rsid w:val="009B4C5A"/>
    <w:rsid w:val="009C35B2"/>
    <w:rsid w:val="009C5FD1"/>
    <w:rsid w:val="009E4993"/>
    <w:rsid w:val="009F204A"/>
    <w:rsid w:val="00A13F48"/>
    <w:rsid w:val="00A26790"/>
    <w:rsid w:val="00A318EA"/>
    <w:rsid w:val="00A40FAD"/>
    <w:rsid w:val="00A52762"/>
    <w:rsid w:val="00A528FF"/>
    <w:rsid w:val="00A54293"/>
    <w:rsid w:val="00A66BD0"/>
    <w:rsid w:val="00A77776"/>
    <w:rsid w:val="00A85CB0"/>
    <w:rsid w:val="00A86EA8"/>
    <w:rsid w:val="00A907FD"/>
    <w:rsid w:val="00A9661A"/>
    <w:rsid w:val="00AA14C7"/>
    <w:rsid w:val="00AB2F2D"/>
    <w:rsid w:val="00AC31B7"/>
    <w:rsid w:val="00AC4059"/>
    <w:rsid w:val="00AD3FED"/>
    <w:rsid w:val="00AD53D3"/>
    <w:rsid w:val="00AE7822"/>
    <w:rsid w:val="00AF3F6C"/>
    <w:rsid w:val="00AF5218"/>
    <w:rsid w:val="00AF5747"/>
    <w:rsid w:val="00B07FB3"/>
    <w:rsid w:val="00B231AF"/>
    <w:rsid w:val="00B233F3"/>
    <w:rsid w:val="00B27569"/>
    <w:rsid w:val="00B34EE9"/>
    <w:rsid w:val="00B42788"/>
    <w:rsid w:val="00B5424D"/>
    <w:rsid w:val="00B550DA"/>
    <w:rsid w:val="00B644E1"/>
    <w:rsid w:val="00B67B6C"/>
    <w:rsid w:val="00B7269E"/>
    <w:rsid w:val="00B72F32"/>
    <w:rsid w:val="00B94A7E"/>
    <w:rsid w:val="00B95C6C"/>
    <w:rsid w:val="00BB2267"/>
    <w:rsid w:val="00BB4A65"/>
    <w:rsid w:val="00BB4D8A"/>
    <w:rsid w:val="00BB5C6A"/>
    <w:rsid w:val="00BB7B06"/>
    <w:rsid w:val="00BC2891"/>
    <w:rsid w:val="00BD1A61"/>
    <w:rsid w:val="00BD6EFF"/>
    <w:rsid w:val="00BE0B56"/>
    <w:rsid w:val="00BF0BB9"/>
    <w:rsid w:val="00C013D6"/>
    <w:rsid w:val="00C03F00"/>
    <w:rsid w:val="00C0713B"/>
    <w:rsid w:val="00C2693B"/>
    <w:rsid w:val="00C331A3"/>
    <w:rsid w:val="00C36746"/>
    <w:rsid w:val="00C43982"/>
    <w:rsid w:val="00C60307"/>
    <w:rsid w:val="00C73057"/>
    <w:rsid w:val="00C75017"/>
    <w:rsid w:val="00C87FEB"/>
    <w:rsid w:val="00C94300"/>
    <w:rsid w:val="00CA7435"/>
    <w:rsid w:val="00CD4BA5"/>
    <w:rsid w:val="00D20805"/>
    <w:rsid w:val="00D20AD2"/>
    <w:rsid w:val="00D235E0"/>
    <w:rsid w:val="00D27474"/>
    <w:rsid w:val="00D35B70"/>
    <w:rsid w:val="00D6502E"/>
    <w:rsid w:val="00D65369"/>
    <w:rsid w:val="00D65EFB"/>
    <w:rsid w:val="00D7293A"/>
    <w:rsid w:val="00D7725A"/>
    <w:rsid w:val="00D8113F"/>
    <w:rsid w:val="00D95750"/>
    <w:rsid w:val="00D97EC5"/>
    <w:rsid w:val="00DA0874"/>
    <w:rsid w:val="00DB3C73"/>
    <w:rsid w:val="00DC443F"/>
    <w:rsid w:val="00DD2B6F"/>
    <w:rsid w:val="00DD2F57"/>
    <w:rsid w:val="00DD4784"/>
    <w:rsid w:val="00DE4DD7"/>
    <w:rsid w:val="00DF7C34"/>
    <w:rsid w:val="00E16C1B"/>
    <w:rsid w:val="00E5781B"/>
    <w:rsid w:val="00E63474"/>
    <w:rsid w:val="00E76FD3"/>
    <w:rsid w:val="00E877A8"/>
    <w:rsid w:val="00E95A9A"/>
    <w:rsid w:val="00EA5680"/>
    <w:rsid w:val="00EA6670"/>
    <w:rsid w:val="00EB617E"/>
    <w:rsid w:val="00EC3421"/>
    <w:rsid w:val="00ED1719"/>
    <w:rsid w:val="00ED7139"/>
    <w:rsid w:val="00EF13CE"/>
    <w:rsid w:val="00EF756E"/>
    <w:rsid w:val="00F016A2"/>
    <w:rsid w:val="00F177EC"/>
    <w:rsid w:val="00F305A0"/>
    <w:rsid w:val="00F41B5F"/>
    <w:rsid w:val="00F44249"/>
    <w:rsid w:val="00F5290D"/>
    <w:rsid w:val="00F56C37"/>
    <w:rsid w:val="00F5790F"/>
    <w:rsid w:val="00F57EE5"/>
    <w:rsid w:val="00F60DDE"/>
    <w:rsid w:val="00F72A36"/>
    <w:rsid w:val="00F7414A"/>
    <w:rsid w:val="00F835D0"/>
    <w:rsid w:val="00F87EAE"/>
    <w:rsid w:val="00F9455E"/>
    <w:rsid w:val="00F97C57"/>
    <w:rsid w:val="00FA02A5"/>
    <w:rsid w:val="00FB56E3"/>
    <w:rsid w:val="00FC27BE"/>
    <w:rsid w:val="00FD048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E242F4"/>
  <w15:docId w15:val="{478886E1-081A-4D8F-956E-698874E0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before="120" w:after="0"/>
      <w:ind w:firstLine="357"/>
      <w:jc w:val="both"/>
    </w:pPr>
    <w:rPr>
      <w:rFonts w:ascii="Times New Roman" w:eastAsia="Calibri" w:hAnsi="Times New Roman" w:cs="Times New Roman"/>
      <w:sz w:val="24"/>
      <w:szCs w:val="24"/>
      <w:lang w:eastAsia="en-US"/>
    </w:rPr>
  </w:style>
  <w:style w:type="paragraph" w:styleId="Heading1">
    <w:name w:val="heading 1"/>
    <w:basedOn w:val="Normal"/>
    <w:pPr>
      <w:keepNext/>
      <w:keepLines/>
      <w:spacing w:before="240" w:after="160" w:line="288" w:lineRule="auto"/>
      <w:ind w:firstLine="0"/>
      <w:jc w:val="left"/>
      <w:outlineLvl w:val="0"/>
    </w:pPr>
    <w:rPr>
      <w:rFonts w:eastAsia="Times New Roman"/>
      <w:b/>
      <w:bCs/>
      <w:color w:val="8E001C"/>
      <w:sz w:val="22"/>
      <w:szCs w:val="22"/>
    </w:rPr>
  </w:style>
  <w:style w:type="paragraph" w:styleId="Heading2">
    <w:name w:val="heading 2"/>
    <w:basedOn w:val="Normal"/>
    <w:pPr>
      <w:keepNext/>
      <w:spacing w:before="240" w:after="60"/>
      <w:outlineLvl w:val="1"/>
    </w:pPr>
    <w:rPr>
      <w:rFonts w:ascii="Cambria" w:eastAsia="Times New Roman" w:hAnsi="Cambria"/>
      <w:b/>
      <w:bCs/>
      <w:i/>
      <w:iCs/>
      <w:sz w:val="28"/>
      <w:szCs w:val="28"/>
    </w:rPr>
  </w:style>
  <w:style w:type="paragraph" w:styleId="Heading3">
    <w:name w:val="heading 3"/>
    <w:basedOn w:val="Normal"/>
    <w:pPr>
      <w:keepNext/>
      <w:spacing w:before="240" w:after="60"/>
      <w:outlineLvl w:val="2"/>
    </w:pPr>
    <w:rPr>
      <w:rFonts w:ascii="Cambria" w:eastAsia="Times New Roman" w:hAnsi="Cambria"/>
      <w:b/>
      <w:bCs/>
      <w:sz w:val="26"/>
      <w:szCs w:val="26"/>
    </w:rPr>
  </w:style>
  <w:style w:type="paragraph" w:styleId="Heading4">
    <w:name w:val="heading 4"/>
    <w:basedOn w:val="Normal"/>
    <w:pPr>
      <w:keepNext/>
      <w:keepLines/>
      <w:spacing w:before="300" w:after="160" w:line="288" w:lineRule="auto"/>
      <w:ind w:firstLine="0"/>
      <w:jc w:val="left"/>
      <w:outlineLvl w:val="3"/>
    </w:pPr>
    <w:rPr>
      <w:rFonts w:eastAsia="Times New Roman"/>
      <w:b/>
      <w:bCs/>
      <w:i/>
      <w:iCs/>
      <w:color w:val="8E001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dokumentamChar">
    <w:name w:val="Virsraksts dokumentam Char"/>
    <w:rPr>
      <w:rFonts w:ascii="Times New Roman" w:hAnsi="Times New Roman"/>
      <w:b/>
      <w:sz w:val="36"/>
      <w:szCs w:val="36"/>
      <w:lang w:val="lv-LV" w:eastAsia="en-US" w:bidi="ar-SA"/>
    </w:rPr>
  </w:style>
  <w:style w:type="character" w:customStyle="1" w:styleId="NormalstekstsChar">
    <w:name w:val="Normals teksts Char"/>
    <w:rPr>
      <w:rFonts w:ascii="Times New Roman" w:eastAsia="Calibri" w:hAnsi="Times New Roman" w:cs="Times New Roman"/>
      <w:sz w:val="24"/>
      <w:szCs w:val="24"/>
    </w:rPr>
  </w:style>
  <w:style w:type="character" w:customStyle="1" w:styleId="1virsrakstsChar">
    <w:name w:val="1. virsraksts Char"/>
    <w:rPr>
      <w:rFonts w:ascii="Arial" w:eastAsia="Calibri" w:hAnsi="Arial" w:cs="Arial"/>
      <w:b/>
      <w:sz w:val="32"/>
      <w:szCs w:val="32"/>
      <w:lang w:eastAsia="en-US"/>
    </w:rPr>
  </w:style>
  <w:style w:type="character" w:customStyle="1" w:styleId="2virsrakstsChar">
    <w:name w:val="2. virsraksts Char"/>
    <w:rPr>
      <w:rFonts w:ascii="Arial" w:eastAsia="Calibri" w:hAnsi="Arial" w:cs="Arial"/>
      <w:b/>
      <w:i/>
      <w:sz w:val="32"/>
      <w:szCs w:val="32"/>
      <w:lang w:eastAsia="en-US"/>
    </w:rPr>
  </w:style>
  <w:style w:type="character" w:customStyle="1" w:styleId="3virsrakstsChar">
    <w:name w:val="3. virsraksts Char"/>
    <w:basedOn w:val="1virsrakstsChar"/>
    <w:rPr>
      <w:rFonts w:ascii="Arial" w:eastAsia="Calibri" w:hAnsi="Arial" w:cs="Arial"/>
      <w:b/>
      <w:sz w:val="32"/>
      <w:szCs w:val="32"/>
      <w:lang w:eastAsia="en-US"/>
    </w:rPr>
  </w:style>
  <w:style w:type="character" w:customStyle="1" w:styleId="4virsrakstsChar">
    <w:name w:val="4. virsraksts Char"/>
    <w:rPr>
      <w:rFonts w:ascii="Arial" w:eastAsia="Calibri" w:hAnsi="Arial" w:cs="Arial"/>
      <w:b/>
      <w:i/>
      <w:sz w:val="32"/>
      <w:szCs w:val="32"/>
      <w:lang w:eastAsia="en-US"/>
    </w:rPr>
  </w:style>
  <w:style w:type="character" w:customStyle="1" w:styleId="5virsrakstsChar">
    <w:name w:val="5. virsraksts Char"/>
    <w:basedOn w:val="4virsrakstsChar"/>
    <w:rPr>
      <w:rFonts w:ascii="Arial" w:eastAsia="Calibri" w:hAnsi="Arial" w:cs="Arial"/>
      <w:b/>
      <w:i/>
      <w:sz w:val="32"/>
      <w:szCs w:val="32"/>
      <w:lang w:eastAsia="en-US"/>
    </w:rPr>
  </w:style>
  <w:style w:type="character" w:customStyle="1" w:styleId="ApaksvirsrakstsdokumentamChar">
    <w:name w:val="Apaksvirsraksts dokumentam Char"/>
    <w:rPr>
      <w:rFonts w:ascii="Times New Roman" w:hAnsi="Times New Roman"/>
      <w:b/>
      <w:sz w:val="28"/>
      <w:szCs w:val="28"/>
      <w:lang w:val="lv-LV" w:eastAsia="en-US" w:bidi="ar-SA"/>
    </w:rPr>
  </w:style>
  <w:style w:type="character" w:customStyle="1" w:styleId="CitatsChar">
    <w:name w:val="Citats Char"/>
    <w:rPr>
      <w:rFonts w:ascii="Times New Roman" w:eastAsia="Calibri" w:hAnsi="Times New Roman" w:cs="Times New Roman"/>
      <w:i/>
      <w:sz w:val="24"/>
      <w:szCs w:val="24"/>
    </w:rPr>
  </w:style>
  <w:style w:type="character" w:customStyle="1" w:styleId="UzsvarstekstaChar">
    <w:name w:val="Uzsvars teksta Char"/>
    <w:rPr>
      <w:rFonts w:ascii="Times New Roman" w:eastAsia="Calibri" w:hAnsi="Times New Roman" w:cs="Times New Roman"/>
      <w:b/>
      <w:sz w:val="24"/>
      <w:szCs w:val="24"/>
    </w:rPr>
  </w:style>
  <w:style w:type="character" w:customStyle="1" w:styleId="UzsvarscitataChar">
    <w:name w:val="Uzsvars citata Char"/>
    <w:rPr>
      <w:rFonts w:ascii="Times New Roman" w:eastAsia="Calibri" w:hAnsi="Times New Roman" w:cs="Times New Roman"/>
      <w:b/>
      <w:i/>
      <w:sz w:val="24"/>
      <w:szCs w:val="24"/>
    </w:rPr>
  </w:style>
  <w:style w:type="character" w:customStyle="1" w:styleId="AtkapestekstsChar">
    <w:name w:val="Atkapes teksts Char"/>
    <w:basedOn w:val="NormalstekstsChar"/>
    <w:rPr>
      <w:rFonts w:ascii="Times New Roman" w:eastAsia="Calibri" w:hAnsi="Times New Roman" w:cs="Times New Roman"/>
      <w:sz w:val="24"/>
      <w:szCs w:val="24"/>
    </w:rPr>
  </w:style>
  <w:style w:type="character" w:customStyle="1" w:styleId="PastripotstekstsChar">
    <w:name w:val="Pastripots teksts Char"/>
    <w:rPr>
      <w:rFonts w:ascii="Times New Roman" w:eastAsia="Calibri" w:hAnsi="Times New Roman" w:cs="Times New Roman"/>
      <w:sz w:val="24"/>
      <w:szCs w:val="24"/>
      <w:u w:val="single"/>
    </w:rPr>
  </w:style>
  <w:style w:type="character" w:customStyle="1" w:styleId="CitatspastripotsChar">
    <w:name w:val="Citats pastripots Char"/>
    <w:rPr>
      <w:rFonts w:ascii="Times New Roman" w:eastAsia="Calibri" w:hAnsi="Times New Roman" w:cs="Times New Roman"/>
      <w:i/>
      <w:sz w:val="24"/>
      <w:szCs w:val="24"/>
      <w:u w:val="single"/>
    </w:rPr>
  </w:style>
  <w:style w:type="character" w:customStyle="1" w:styleId="SaspieststekstsChar">
    <w:name w:val="Saspiests teksts Char"/>
    <w:basedOn w:val="NormalstekstsChar"/>
    <w:rPr>
      <w:rFonts w:ascii="Times New Roman" w:eastAsia="Calibri" w:hAnsi="Times New Roman" w:cs="Times New Roman"/>
      <w:sz w:val="24"/>
      <w:szCs w:val="24"/>
    </w:rPr>
  </w:style>
  <w:style w:type="character" w:customStyle="1" w:styleId="CitatsaratkapiChar">
    <w:name w:val="Citats ar atkapi Char"/>
    <w:rPr>
      <w:rFonts w:ascii="Times New Roman" w:eastAsia="Calibri" w:hAnsi="Times New Roman" w:cs="Times New Roman"/>
      <w:i/>
      <w:sz w:val="24"/>
      <w:szCs w:val="24"/>
      <w:lang w:eastAsia="en-US"/>
    </w:rPr>
  </w:style>
  <w:style w:type="character" w:customStyle="1" w:styleId="HeaderChar">
    <w:name w:val="Header Char"/>
    <w:rPr>
      <w:rFonts w:ascii="Times New Roman" w:hAnsi="Times New Roman"/>
      <w:sz w:val="24"/>
    </w:rPr>
  </w:style>
  <w:style w:type="character" w:customStyle="1" w:styleId="FooterChar">
    <w:name w:val="Footer Char"/>
    <w:rPr>
      <w:rFonts w:ascii="Times New Roman" w:hAnsi="Times New Roman"/>
      <w:sz w:val="24"/>
    </w:rPr>
  </w:style>
  <w:style w:type="character" w:customStyle="1" w:styleId="TemadokumentamChar">
    <w:name w:val="Tema dokumentam Char"/>
    <w:rPr>
      <w:rFonts w:ascii="Times New Roman" w:eastAsia="Calibri" w:hAnsi="Times New Roman" w:cs="Times New Roman"/>
      <w:b/>
      <w:sz w:val="24"/>
      <w:szCs w:val="24"/>
      <w:lang w:eastAsia="en-US"/>
    </w:rPr>
  </w:style>
  <w:style w:type="character" w:customStyle="1" w:styleId="MediumGrid2Char">
    <w:name w:val="Medium Grid 2 Char"/>
    <w:rPr>
      <w:rFonts w:ascii="Times New Roman" w:hAnsi="Times New Roman"/>
      <w:sz w:val="24"/>
      <w:szCs w:val="22"/>
      <w:lang w:val="lv-LV" w:eastAsia="en-US" w:bidi="ar-SA"/>
    </w:rPr>
  </w:style>
  <w:style w:type="character" w:customStyle="1" w:styleId="StruktrvienbasnosaukumsChar">
    <w:name w:val="Struktūrvienības nosaukums Char"/>
    <w:rPr>
      <w:rFonts w:ascii="Arial" w:hAnsi="Arial" w:cs="Arial"/>
      <w:caps/>
      <w:spacing w:val="2"/>
      <w:sz w:val="24"/>
      <w:szCs w:val="24"/>
      <w:lang w:val="lv-LV" w:eastAsia="en-US" w:bidi="ar-SA"/>
    </w:rPr>
  </w:style>
  <w:style w:type="character" w:customStyle="1" w:styleId="DokumentanosaukumsChar">
    <w:name w:val="Dokumenta nosaukums Char"/>
    <w:rPr>
      <w:rFonts w:ascii="Arial" w:hAnsi="Arial" w:cs="Arial"/>
      <w:caps/>
      <w:spacing w:val="2"/>
      <w:sz w:val="30"/>
      <w:szCs w:val="30"/>
      <w:lang w:val="lv-LV" w:eastAsia="en-US" w:bidi="ar-SA"/>
    </w:rPr>
  </w:style>
  <w:style w:type="character" w:customStyle="1" w:styleId="RekvizitiChar">
    <w:name w:val="Rekviziti Char"/>
    <w:rPr>
      <w:rFonts w:ascii="Arial" w:hAnsi="Arial" w:cs="Arial"/>
      <w:sz w:val="16"/>
      <w:szCs w:val="16"/>
      <w:lang w:val="lv-LV" w:eastAsia="en-US" w:bidi="ar-SA"/>
    </w:rPr>
  </w:style>
  <w:style w:type="character" w:customStyle="1" w:styleId="Heading4Char">
    <w:name w:val="Heading 4 Char"/>
    <w:rPr>
      <w:rFonts w:ascii="Times New Roman" w:eastAsia="Times New Roman" w:hAnsi="Times New Roman"/>
      <w:b/>
      <w:bCs/>
      <w:i/>
      <w:iCs/>
      <w:color w:val="8E001C"/>
      <w:sz w:val="24"/>
      <w:szCs w:val="24"/>
      <w:lang w:eastAsia="en-US"/>
    </w:rPr>
  </w:style>
  <w:style w:type="character" w:styleId="Emphasis">
    <w:name w:val="Emphasis"/>
    <w:uiPriority w:val="20"/>
    <w:qFormat/>
    <w:rPr>
      <w:i/>
      <w:iCs/>
    </w:rPr>
  </w:style>
  <w:style w:type="character" w:customStyle="1" w:styleId="Heading1Char">
    <w:name w:val="Heading 1 Char"/>
    <w:rPr>
      <w:rFonts w:ascii="Times New Roman" w:eastAsia="Times New Roman" w:hAnsi="Times New Roman"/>
      <w:b/>
      <w:bCs/>
      <w:color w:val="8E001C"/>
      <w:sz w:val="22"/>
      <w:szCs w:val="22"/>
      <w:lang w:eastAsia="en-US"/>
    </w:rPr>
  </w:style>
  <w:style w:type="character" w:customStyle="1" w:styleId="DokumentaautorsChar">
    <w:name w:val="Dokumenta autors Char"/>
    <w:basedOn w:val="MediumGrid2Char"/>
    <w:rPr>
      <w:rFonts w:ascii="Times New Roman" w:hAnsi="Times New Roman"/>
      <w:sz w:val="24"/>
      <w:szCs w:val="22"/>
      <w:lang w:val="lv-LV" w:eastAsia="en-US" w:bidi="ar-SA"/>
    </w:rPr>
  </w:style>
  <w:style w:type="character" w:customStyle="1" w:styleId="BalloonTextChar">
    <w:name w:val="Balloon Text Char"/>
    <w:rPr>
      <w:rFonts w:ascii="Tahoma" w:hAnsi="Tahoma" w:cs="Tahoma"/>
      <w:sz w:val="16"/>
      <w:szCs w:val="16"/>
      <w:lang w:eastAsia="en-US"/>
    </w:rPr>
  </w:style>
  <w:style w:type="character" w:customStyle="1" w:styleId="StrukturvienibasnosaukumsChar">
    <w:name w:val="Strukturvienibas nosaukums Char"/>
    <w:basedOn w:val="StruktrvienbasnosaukumsChar"/>
    <w:rPr>
      <w:rFonts w:ascii="Arial" w:hAnsi="Arial" w:cs="Arial"/>
      <w:caps/>
      <w:spacing w:val="2"/>
      <w:sz w:val="24"/>
      <w:szCs w:val="24"/>
      <w:lang w:val="lv-LV" w:eastAsia="en-US" w:bidi="ar-SA"/>
    </w:rPr>
  </w:style>
  <w:style w:type="character" w:customStyle="1" w:styleId="TehniskiaugsaiChar">
    <w:name w:val="Tehniski augsai Char"/>
    <w:rPr>
      <w:rFonts w:ascii="Times New Roman" w:hAnsi="Times New Roman"/>
      <w:sz w:val="4"/>
      <w:szCs w:val="4"/>
      <w:lang w:val="lv-LV" w:eastAsia="en-US" w:bidi="ar-SA"/>
    </w:rPr>
  </w:style>
  <w:style w:type="character" w:customStyle="1" w:styleId="InternetLink">
    <w:name w:val="Internet Link"/>
    <w:rPr>
      <w:color w:val="0000FF"/>
      <w:u w:val="single"/>
    </w:rPr>
  </w:style>
  <w:style w:type="character" w:customStyle="1" w:styleId="Heading3Char">
    <w:name w:val="Heading 3 Char"/>
    <w:rPr>
      <w:rFonts w:ascii="Cambria" w:eastAsia="Times New Roman" w:hAnsi="Cambria" w:cs="Times New Roman"/>
      <w:b/>
      <w:bCs/>
      <w:sz w:val="26"/>
      <w:szCs w:val="26"/>
      <w:lang w:eastAsia="en-US"/>
    </w:rPr>
  </w:style>
  <w:style w:type="character" w:customStyle="1" w:styleId="Style1Char">
    <w:name w:val="Style1 Char"/>
    <w:rPr>
      <w:rFonts w:ascii="Arial" w:eastAsia="Calibri" w:hAnsi="Arial" w:cs="Arial"/>
      <w:b/>
      <w:sz w:val="26"/>
      <w:szCs w:val="26"/>
      <w:lang w:eastAsia="en-US"/>
    </w:rPr>
  </w:style>
  <w:style w:type="character" w:customStyle="1" w:styleId="BodyTextChar">
    <w:name w:val="Body Text Char"/>
    <w:rPr>
      <w:rFonts w:ascii="Tahoma" w:eastAsia="Times New Roman" w:hAnsi="Tahoma"/>
      <w:sz w:val="24"/>
      <w:lang w:eastAsia="en-US"/>
    </w:rPr>
  </w:style>
  <w:style w:type="character" w:styleId="FollowedHyperlink">
    <w:name w:val="FollowedHyperlink"/>
    <w:rPr>
      <w:color w:val="800080"/>
      <w:u w:val="single"/>
    </w:rPr>
  </w:style>
  <w:style w:type="character" w:customStyle="1" w:styleId="StrongEmphasis">
    <w:name w:val="Strong Emphasis"/>
    <w:rPr>
      <w:b/>
      <w:bCs/>
    </w:rPr>
  </w:style>
  <w:style w:type="character" w:customStyle="1" w:styleId="notikums">
    <w:name w:val="notikums"/>
  </w:style>
  <w:style w:type="character" w:styleId="CommentReference">
    <w:name w:val="annotation reference"/>
    <w:rPr>
      <w:sz w:val="18"/>
      <w:szCs w:val="18"/>
    </w:rPr>
  </w:style>
  <w:style w:type="character" w:customStyle="1" w:styleId="CommentTextChar">
    <w:name w:val="Comment Text Char"/>
    <w:rPr>
      <w:rFonts w:ascii="Times New Roman" w:hAnsi="Times New Roman"/>
      <w:sz w:val="24"/>
      <w:szCs w:val="24"/>
      <w:lang w:val="lv-LV"/>
    </w:rPr>
  </w:style>
  <w:style w:type="character" w:customStyle="1" w:styleId="CommentSubjectChar">
    <w:name w:val="Comment Subject Char"/>
    <w:rPr>
      <w:rFonts w:ascii="Times New Roman" w:hAnsi="Times New Roman"/>
      <w:b/>
      <w:bCs/>
      <w:sz w:val="24"/>
      <w:szCs w:val="24"/>
      <w:lang w:val="lv-LV"/>
    </w:rPr>
  </w:style>
  <w:style w:type="character" w:customStyle="1" w:styleId="NoSpacingChar">
    <w:name w:val="No Spacing Char"/>
    <w:rPr>
      <w:rFonts w:ascii="Times New Roman" w:eastAsia="Times New Roman" w:hAnsi="Times New Roman"/>
      <w:lang w:eastAsia="en-US" w:bidi="ar-SA"/>
    </w:rPr>
  </w:style>
  <w:style w:type="character" w:customStyle="1" w:styleId="event-description3">
    <w:name w:val="event-description3"/>
    <w:rPr>
      <w:vanish w:val="0"/>
    </w:rPr>
  </w:style>
  <w:style w:type="character" w:styleId="FootnoteReference">
    <w:name w:val="footnote reference"/>
    <w:uiPriority w:val="99"/>
    <w:rPr>
      <w:vertAlign w:val="superscript"/>
    </w:rPr>
  </w:style>
  <w:style w:type="character" w:customStyle="1" w:styleId="Heading2Char">
    <w:name w:val="Heading 2 Char"/>
    <w:rPr>
      <w:rFonts w:ascii="Cambria" w:eastAsia="Times New Roman" w:hAnsi="Cambria" w:cs="Times New Roman"/>
      <w:b/>
      <w:bCs/>
      <w:i/>
      <w:iCs/>
      <w:sz w:val="28"/>
      <w:szCs w:val="28"/>
      <w:lang w:eastAsia="en-US"/>
    </w:rPr>
  </w:style>
  <w:style w:type="character" w:customStyle="1" w:styleId="protocol1">
    <w:name w:val="protocol1"/>
    <w:rPr>
      <w:vanish w:val="0"/>
    </w:rPr>
  </w:style>
  <w:style w:type="character" w:customStyle="1" w:styleId="ListLabel1">
    <w:name w:val="ListLabel 1"/>
    <w:rPr>
      <w:b w:val="0"/>
      <w:i w:val="0"/>
      <w:sz w:val="24"/>
    </w:rPr>
  </w:style>
  <w:style w:type="character" w:customStyle="1" w:styleId="ListLabel2">
    <w:name w:val="ListLabel 2"/>
    <w:rPr>
      <w:sz w:val="20"/>
    </w:rPr>
  </w:style>
  <w:style w:type="character" w:customStyle="1" w:styleId="ListLabel3">
    <w:name w:val="ListLabel 3"/>
    <w:rPr>
      <w:rFonts w:cs="Times New Roman"/>
      <w:sz w:val="20"/>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Arial" w:eastAsia="Arial Unicode MS" w:hAnsi="Arial" w:cs="Arial Unicode MS"/>
      <w:sz w:val="28"/>
      <w:szCs w:val="28"/>
    </w:rPr>
  </w:style>
  <w:style w:type="paragraph" w:customStyle="1" w:styleId="TextBody">
    <w:name w:val="Text Body"/>
    <w:basedOn w:val="Normal"/>
    <w:pPr>
      <w:spacing w:before="0"/>
      <w:ind w:firstLine="0"/>
      <w:jc w:val="center"/>
    </w:pPr>
    <w:rPr>
      <w:rFonts w:ascii="Tahoma" w:eastAsia="Times New Roman" w:hAnsi="Tahoma"/>
      <w:szCs w:val="20"/>
    </w:rPr>
  </w:style>
  <w:style w:type="paragraph" w:styleId="List">
    <w:name w:val="List"/>
    <w:basedOn w:val="TextBody"/>
  </w:style>
  <w:style w:type="paragraph" w:styleId="Caption">
    <w:name w:val="caption"/>
    <w:basedOn w:val="Normal"/>
    <w:pPr>
      <w:suppressLineNumbers/>
      <w:spacing w:after="120"/>
    </w:pPr>
    <w:rPr>
      <w:i/>
      <w:iCs/>
    </w:rPr>
  </w:style>
  <w:style w:type="paragraph" w:customStyle="1" w:styleId="Index">
    <w:name w:val="Index"/>
    <w:basedOn w:val="Normal"/>
    <w:pPr>
      <w:suppressLineNumbers/>
    </w:pPr>
  </w:style>
  <w:style w:type="paragraph" w:customStyle="1" w:styleId="Virsrakstsdokumentam">
    <w:name w:val="Virsraksts dokumentam"/>
    <w:pPr>
      <w:suppressAutoHyphens/>
      <w:spacing w:after="420"/>
      <w:jc w:val="center"/>
    </w:pPr>
    <w:rPr>
      <w:rFonts w:ascii="Times New Roman" w:eastAsia="Calibri" w:hAnsi="Times New Roman" w:cs="Times New Roman"/>
      <w:b/>
      <w:sz w:val="36"/>
      <w:szCs w:val="36"/>
      <w:lang w:eastAsia="en-US"/>
    </w:rPr>
  </w:style>
  <w:style w:type="paragraph" w:customStyle="1" w:styleId="Normalsteksts">
    <w:name w:val="Normals teksts"/>
    <w:basedOn w:val="Normal"/>
    <w:pPr>
      <w:spacing w:after="120"/>
      <w:ind w:firstLine="709"/>
    </w:pPr>
    <w:rPr>
      <w:lang w:eastAsia="lv-LV"/>
    </w:rPr>
  </w:style>
  <w:style w:type="paragraph" w:customStyle="1" w:styleId="1virsraksts">
    <w:name w:val="1. virsraksts"/>
    <w:basedOn w:val="Normalsteksts"/>
    <w:pPr>
      <w:spacing w:before="300" w:after="240"/>
      <w:ind w:firstLine="0"/>
    </w:pPr>
    <w:rPr>
      <w:rFonts w:ascii="Arial" w:hAnsi="Arial"/>
      <w:b/>
      <w:sz w:val="32"/>
      <w:szCs w:val="32"/>
      <w:lang w:eastAsia="en-US"/>
    </w:rPr>
  </w:style>
  <w:style w:type="paragraph" w:customStyle="1" w:styleId="2virsraksts">
    <w:name w:val="2. virsraksts"/>
    <w:basedOn w:val="1virsraksts"/>
    <w:pPr>
      <w:spacing w:before="240" w:after="180"/>
    </w:pPr>
    <w:rPr>
      <w:i/>
    </w:rPr>
  </w:style>
  <w:style w:type="paragraph" w:customStyle="1" w:styleId="3virsraksts">
    <w:name w:val="3. virsraksts"/>
    <w:basedOn w:val="1virsraksts"/>
    <w:pPr>
      <w:spacing w:before="180" w:after="120"/>
    </w:pPr>
    <w:rPr>
      <w:sz w:val="22"/>
      <w:szCs w:val="22"/>
    </w:rPr>
  </w:style>
  <w:style w:type="paragraph" w:customStyle="1" w:styleId="4virsraksts">
    <w:name w:val="4. virsraksts"/>
    <w:basedOn w:val="3virsraksts"/>
    <w:rPr>
      <w:i/>
      <w:sz w:val="32"/>
      <w:szCs w:val="32"/>
    </w:rPr>
  </w:style>
  <w:style w:type="paragraph" w:customStyle="1" w:styleId="5virsraksts">
    <w:name w:val="5. virsraksts"/>
    <w:basedOn w:val="4virsraksts"/>
    <w:rPr>
      <w:b w:val="0"/>
      <w:i w:val="0"/>
    </w:rPr>
  </w:style>
  <w:style w:type="paragraph" w:customStyle="1" w:styleId="Apaksvirsrakstsdokumentam">
    <w:name w:val="Apaksvirsraksts dokumentam"/>
    <w:basedOn w:val="Virsrakstsdokumentam"/>
    <w:rPr>
      <w:sz w:val="28"/>
      <w:szCs w:val="28"/>
    </w:rPr>
  </w:style>
  <w:style w:type="paragraph" w:customStyle="1" w:styleId="Citats">
    <w:name w:val="Citats"/>
    <w:basedOn w:val="Normalsteksts"/>
    <w:rPr>
      <w:i/>
    </w:rPr>
  </w:style>
  <w:style w:type="paragraph" w:customStyle="1" w:styleId="Uzsvarsteksta">
    <w:name w:val="Uzsvars teksta"/>
    <w:basedOn w:val="Normalsteksts"/>
    <w:rPr>
      <w:b/>
    </w:rPr>
  </w:style>
  <w:style w:type="paragraph" w:customStyle="1" w:styleId="Uzsvarscitata">
    <w:name w:val="Uzsvars citata"/>
    <w:basedOn w:val="Citats"/>
    <w:rPr>
      <w:b/>
    </w:rPr>
  </w:style>
  <w:style w:type="paragraph" w:customStyle="1" w:styleId="Atkapesteksts">
    <w:name w:val="Atkapes teksts"/>
    <w:basedOn w:val="Normalsteksts"/>
    <w:pPr>
      <w:ind w:left="709"/>
    </w:pPr>
  </w:style>
  <w:style w:type="paragraph" w:customStyle="1" w:styleId="Pastripotsteksts">
    <w:name w:val="Pastripots teksts"/>
    <w:basedOn w:val="Normalsteksts"/>
    <w:rPr>
      <w:u w:val="single"/>
    </w:rPr>
  </w:style>
  <w:style w:type="paragraph" w:customStyle="1" w:styleId="Citatspastripots">
    <w:name w:val="Citats pastripots"/>
    <w:basedOn w:val="Citats"/>
    <w:rPr>
      <w:u w:val="single"/>
    </w:rPr>
  </w:style>
  <w:style w:type="paragraph" w:customStyle="1" w:styleId="Saspieststeksts">
    <w:name w:val="Saspiests teksts"/>
    <w:basedOn w:val="Normalsteksts"/>
    <w:pPr>
      <w:spacing w:before="0" w:after="0"/>
    </w:pPr>
  </w:style>
  <w:style w:type="paragraph" w:customStyle="1" w:styleId="Citatsaratkapi">
    <w:name w:val="Citats ar atkapi"/>
    <w:basedOn w:val="Citats"/>
    <w:pPr>
      <w:ind w:left="1418" w:right="1416" w:firstLine="0"/>
    </w:pPr>
    <w:rPr>
      <w:lang w:eastAsia="en-US"/>
    </w:rPr>
  </w:style>
  <w:style w:type="paragraph" w:customStyle="1" w:styleId="MediumGrid21">
    <w:name w:val="Medium Grid 21"/>
    <w:pPr>
      <w:suppressAutoHyphens/>
      <w:ind w:firstLine="720"/>
      <w:jc w:val="both"/>
    </w:pPr>
    <w:rPr>
      <w:rFonts w:ascii="Times New Roman" w:eastAsia="Calibri" w:hAnsi="Times New Roman" w:cs="Times New Roman"/>
      <w:sz w:val="24"/>
      <w:lang w:eastAsia="en-US"/>
    </w:rPr>
  </w:style>
  <w:style w:type="paragraph" w:styleId="Header">
    <w:name w:val="header"/>
    <w:basedOn w:val="Normal"/>
    <w:pPr>
      <w:tabs>
        <w:tab w:val="center" w:pos="4153"/>
        <w:tab w:val="right" w:pos="8306"/>
      </w:tabs>
      <w:spacing w:before="0"/>
    </w:pPr>
    <w:rPr>
      <w:szCs w:val="20"/>
      <w:lang w:eastAsia="lv-LV"/>
    </w:rPr>
  </w:style>
  <w:style w:type="paragraph" w:styleId="Footer">
    <w:name w:val="footer"/>
    <w:basedOn w:val="Normal"/>
    <w:pPr>
      <w:tabs>
        <w:tab w:val="center" w:pos="4153"/>
        <w:tab w:val="right" w:pos="8306"/>
      </w:tabs>
      <w:spacing w:before="0"/>
    </w:pPr>
    <w:rPr>
      <w:szCs w:val="20"/>
      <w:lang w:eastAsia="lv-LV"/>
    </w:rPr>
  </w:style>
  <w:style w:type="paragraph" w:customStyle="1" w:styleId="Temadokumentam">
    <w:name w:val="Tema dokumentam"/>
    <w:basedOn w:val="Normalsteksts"/>
    <w:pPr>
      <w:ind w:firstLine="0"/>
    </w:pPr>
    <w:rPr>
      <w:b/>
      <w:lang w:eastAsia="en-US"/>
    </w:rPr>
  </w:style>
  <w:style w:type="paragraph" w:customStyle="1" w:styleId="Struktrvienbasnosaukums">
    <w:name w:val="Struktūrvienības nosaukums"/>
    <w:basedOn w:val="MediumGrid21"/>
    <w:pPr>
      <w:ind w:left="1349" w:firstLine="0"/>
      <w:jc w:val="left"/>
    </w:pPr>
    <w:rPr>
      <w:rFonts w:ascii="Arial" w:hAnsi="Arial" w:cs="Arial"/>
      <w:caps/>
      <w:spacing w:val="2"/>
      <w:szCs w:val="24"/>
    </w:rPr>
  </w:style>
  <w:style w:type="paragraph" w:customStyle="1" w:styleId="Dokumentanosaukums">
    <w:name w:val="Dokumenta nosaukums"/>
    <w:pPr>
      <w:suppressAutoHyphens/>
      <w:spacing w:after="180"/>
      <w:jc w:val="center"/>
    </w:pPr>
    <w:rPr>
      <w:rFonts w:ascii="Arial" w:eastAsia="Calibri" w:hAnsi="Arial" w:cs="Arial"/>
      <w:caps/>
      <w:spacing w:val="2"/>
      <w:sz w:val="30"/>
      <w:szCs w:val="30"/>
      <w:lang w:eastAsia="en-US"/>
    </w:rPr>
  </w:style>
  <w:style w:type="paragraph" w:customStyle="1" w:styleId="Rekviziti">
    <w:name w:val="Rekviziti"/>
    <w:basedOn w:val="MediumGrid21"/>
    <w:pPr>
      <w:spacing w:line="288" w:lineRule="auto"/>
      <w:ind w:left="1349" w:firstLine="0"/>
      <w:jc w:val="left"/>
    </w:pPr>
    <w:rPr>
      <w:rFonts w:ascii="Arial" w:hAnsi="Arial" w:cs="Arial"/>
      <w:sz w:val="16"/>
      <w:szCs w:val="16"/>
    </w:rPr>
  </w:style>
  <w:style w:type="paragraph" w:customStyle="1" w:styleId="Dokumentaautors">
    <w:name w:val="Dokumenta autors"/>
    <w:basedOn w:val="MediumGrid21"/>
    <w:pPr>
      <w:ind w:firstLine="0"/>
    </w:pPr>
    <w:rPr>
      <w:sz w:val="20"/>
      <w:szCs w:val="20"/>
    </w:rPr>
  </w:style>
  <w:style w:type="paragraph" w:styleId="BalloonText">
    <w:name w:val="Balloon Text"/>
    <w:basedOn w:val="Normal"/>
    <w:pPr>
      <w:spacing w:before="0"/>
    </w:pPr>
    <w:rPr>
      <w:rFonts w:ascii="Tahoma" w:hAnsi="Tahoma"/>
      <w:sz w:val="16"/>
      <w:szCs w:val="16"/>
    </w:rPr>
  </w:style>
  <w:style w:type="paragraph" w:customStyle="1" w:styleId="Strukturvienibasnosaukums">
    <w:name w:val="Strukturvienibas nosaukums"/>
    <w:basedOn w:val="Struktrvienbasnosaukums"/>
  </w:style>
  <w:style w:type="paragraph" w:customStyle="1" w:styleId="Tehniskiaugsai">
    <w:name w:val="Tehniski augsai"/>
    <w:pPr>
      <w:suppressAutoHyphens/>
    </w:pPr>
    <w:rPr>
      <w:rFonts w:ascii="Times New Roman" w:eastAsia="Calibri" w:hAnsi="Times New Roman" w:cs="Times New Roman"/>
      <w:sz w:val="4"/>
      <w:szCs w:val="4"/>
      <w:lang w:eastAsia="en-US"/>
    </w:rPr>
  </w:style>
  <w:style w:type="paragraph" w:customStyle="1" w:styleId="Style1">
    <w:name w:val="Style1"/>
    <w:basedOn w:val="Temadokumentam"/>
    <w:pPr>
      <w:jc w:val="right"/>
    </w:pPr>
    <w:rPr>
      <w:rFonts w:ascii="Arial" w:hAnsi="Arial"/>
      <w:sz w:val="26"/>
      <w:szCs w:val="26"/>
    </w:rPr>
  </w:style>
  <w:style w:type="paragraph" w:customStyle="1" w:styleId="MediumGrid1-Accent21">
    <w:name w:val="Medium Grid 1 - Accent 21"/>
    <w:basedOn w:val="Normal"/>
    <w:pPr>
      <w:spacing w:before="0"/>
      <w:ind w:left="720" w:firstLine="0"/>
      <w:jc w:val="left"/>
    </w:pPr>
    <w:rPr>
      <w:rFonts w:ascii="Calibri" w:hAnsi="Calibri"/>
      <w:sz w:val="22"/>
      <w:szCs w:val="22"/>
      <w:lang w:eastAsia="lv-LV"/>
    </w:rPr>
  </w:style>
  <w:style w:type="paragraph" w:styleId="NormalWeb">
    <w:name w:val="Normal (Web)"/>
    <w:basedOn w:val="Normal"/>
    <w:uiPriority w:val="99"/>
    <w:pPr>
      <w:spacing w:before="28" w:after="28"/>
      <w:ind w:firstLine="0"/>
      <w:jc w:val="left"/>
    </w:pPr>
    <w:rPr>
      <w:rFonts w:eastAsia="Times New Roman"/>
      <w:lang w:eastAsia="lv-LV"/>
    </w:rPr>
  </w:style>
  <w:style w:type="paragraph" w:customStyle="1" w:styleId="ColorfulList-Accent11">
    <w:name w:val="Colorful List - Accent 11"/>
    <w:basedOn w:val="Normal"/>
    <w:pPr>
      <w:spacing w:before="0" w:after="200"/>
      <w:ind w:left="720" w:firstLine="0"/>
      <w:contextualSpacing/>
      <w:jc w:val="left"/>
    </w:pPr>
    <w:rPr>
      <w:rFonts w:ascii="Calibri" w:eastAsia="Times New Roman" w:hAnsi="Calibri"/>
      <w:sz w:val="22"/>
      <w:szCs w:val="22"/>
      <w:lang w:eastAsia="lv-LV"/>
    </w:rPr>
  </w:style>
  <w:style w:type="paragraph" w:styleId="CommentText">
    <w:name w:val="annotation text"/>
    <w:basedOn w:val="Normal"/>
    <w:rPr>
      <w:lang w:eastAsia="lv-LV"/>
    </w:rPr>
  </w:style>
  <w:style w:type="paragraph" w:styleId="CommentSubject">
    <w:name w:val="annotation subject"/>
    <w:basedOn w:val="CommentText"/>
    <w:rPr>
      <w:b/>
      <w:bCs/>
    </w:rPr>
  </w:style>
  <w:style w:type="paragraph" w:styleId="NoSpacing">
    <w:name w:val="No Spacing"/>
    <w:uiPriority w:val="99"/>
    <w:qFormat/>
    <w:pPr>
      <w:suppressAutoHyphens/>
    </w:pPr>
    <w:rPr>
      <w:rFonts w:ascii="Times New Roman" w:eastAsia="Times New Roman" w:hAnsi="Times New Roman" w:cs="Times New Roman"/>
      <w:sz w:val="20"/>
      <w:szCs w:val="20"/>
      <w:lang w:eastAsia="en-US"/>
    </w:rPr>
  </w:style>
  <w:style w:type="paragraph" w:styleId="ListParagraph">
    <w:name w:val="List Paragraph"/>
    <w:basedOn w:val="Normal"/>
    <w:uiPriority w:val="34"/>
    <w:qFormat/>
    <w:pPr>
      <w:spacing w:before="0"/>
      <w:ind w:left="720" w:firstLine="0"/>
      <w:jc w:val="left"/>
    </w:pPr>
    <w:rPr>
      <w:rFonts w:ascii="Calibri" w:hAnsi="Calibri" w:cs="Calibri"/>
      <w:sz w:val="22"/>
      <w:szCs w:val="22"/>
      <w:lang w:eastAsia="lv-LV"/>
    </w:rPr>
  </w:style>
  <w:style w:type="paragraph" w:styleId="FootnoteText">
    <w:name w:val="footnote text"/>
    <w:basedOn w:val="Normal"/>
    <w:link w:val="FootnoteTextChar"/>
    <w:uiPriority w:val="99"/>
    <w:rPr>
      <w:sz w:val="20"/>
      <w:szCs w:val="20"/>
    </w:rPr>
  </w:style>
  <w:style w:type="character" w:styleId="Hyperlink">
    <w:name w:val="Hyperlink"/>
    <w:basedOn w:val="DefaultParagraphFont"/>
    <w:uiPriority w:val="99"/>
    <w:unhideWhenUsed/>
    <w:rsid w:val="007E1CA5"/>
    <w:rPr>
      <w:color w:val="0000FF" w:themeColor="hyperlink"/>
      <w:u w:val="single"/>
    </w:rPr>
  </w:style>
  <w:style w:type="character" w:customStyle="1" w:styleId="apple-converted-space">
    <w:name w:val="apple-converted-space"/>
    <w:basedOn w:val="DefaultParagraphFont"/>
    <w:rsid w:val="00457F80"/>
  </w:style>
  <w:style w:type="character" w:customStyle="1" w:styleId="FootnoteTextChar">
    <w:name w:val="Footnote Text Char"/>
    <w:basedOn w:val="DefaultParagraphFont"/>
    <w:link w:val="FootnoteText"/>
    <w:uiPriority w:val="99"/>
    <w:rsid w:val="00AC31B7"/>
    <w:rPr>
      <w:rFonts w:ascii="Times New Roman" w:eastAsia="Calibri" w:hAnsi="Times New Roman" w:cs="Times New Roman"/>
      <w:sz w:val="20"/>
      <w:szCs w:val="20"/>
      <w:lang w:eastAsia="en-US"/>
    </w:rPr>
  </w:style>
  <w:style w:type="character" w:styleId="Strong">
    <w:name w:val="Strong"/>
    <w:basedOn w:val="DefaultParagraphFont"/>
    <w:uiPriority w:val="22"/>
    <w:qFormat/>
    <w:rsid w:val="007A45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413694">
      <w:bodyDiv w:val="1"/>
      <w:marLeft w:val="0"/>
      <w:marRight w:val="0"/>
      <w:marTop w:val="0"/>
      <w:marBottom w:val="0"/>
      <w:divBdr>
        <w:top w:val="none" w:sz="0" w:space="0" w:color="auto"/>
        <w:left w:val="none" w:sz="0" w:space="0" w:color="auto"/>
        <w:bottom w:val="none" w:sz="0" w:space="0" w:color="auto"/>
        <w:right w:val="none" w:sz="0" w:space="0" w:color="auto"/>
      </w:divBdr>
    </w:div>
    <w:div w:id="644507470">
      <w:bodyDiv w:val="1"/>
      <w:marLeft w:val="0"/>
      <w:marRight w:val="0"/>
      <w:marTop w:val="0"/>
      <w:marBottom w:val="0"/>
      <w:divBdr>
        <w:top w:val="none" w:sz="0" w:space="0" w:color="auto"/>
        <w:left w:val="none" w:sz="0" w:space="0" w:color="auto"/>
        <w:bottom w:val="none" w:sz="0" w:space="0" w:color="auto"/>
        <w:right w:val="none" w:sz="0" w:space="0" w:color="auto"/>
      </w:divBdr>
    </w:div>
    <w:div w:id="669723171">
      <w:bodyDiv w:val="1"/>
      <w:marLeft w:val="0"/>
      <w:marRight w:val="0"/>
      <w:marTop w:val="0"/>
      <w:marBottom w:val="0"/>
      <w:divBdr>
        <w:top w:val="none" w:sz="0" w:space="0" w:color="auto"/>
        <w:left w:val="none" w:sz="0" w:space="0" w:color="auto"/>
        <w:bottom w:val="none" w:sz="0" w:space="0" w:color="auto"/>
        <w:right w:val="none" w:sz="0" w:space="0" w:color="auto"/>
      </w:divBdr>
    </w:div>
    <w:div w:id="934896530">
      <w:bodyDiv w:val="1"/>
      <w:marLeft w:val="0"/>
      <w:marRight w:val="0"/>
      <w:marTop w:val="0"/>
      <w:marBottom w:val="0"/>
      <w:divBdr>
        <w:top w:val="none" w:sz="0" w:space="0" w:color="auto"/>
        <w:left w:val="none" w:sz="0" w:space="0" w:color="auto"/>
        <w:bottom w:val="none" w:sz="0" w:space="0" w:color="auto"/>
        <w:right w:val="none" w:sz="0" w:space="0" w:color="auto"/>
      </w:divBdr>
    </w:div>
    <w:div w:id="1160080995">
      <w:bodyDiv w:val="1"/>
      <w:marLeft w:val="0"/>
      <w:marRight w:val="0"/>
      <w:marTop w:val="0"/>
      <w:marBottom w:val="0"/>
      <w:divBdr>
        <w:top w:val="none" w:sz="0" w:space="0" w:color="auto"/>
        <w:left w:val="none" w:sz="0" w:space="0" w:color="auto"/>
        <w:bottom w:val="none" w:sz="0" w:space="0" w:color="auto"/>
        <w:right w:val="none" w:sz="0" w:space="0" w:color="auto"/>
      </w:divBdr>
    </w:div>
    <w:div w:id="1166289827">
      <w:bodyDiv w:val="1"/>
      <w:marLeft w:val="0"/>
      <w:marRight w:val="0"/>
      <w:marTop w:val="0"/>
      <w:marBottom w:val="0"/>
      <w:divBdr>
        <w:top w:val="none" w:sz="0" w:space="0" w:color="auto"/>
        <w:left w:val="none" w:sz="0" w:space="0" w:color="auto"/>
        <w:bottom w:val="none" w:sz="0" w:space="0" w:color="auto"/>
        <w:right w:val="none" w:sz="0" w:space="0" w:color="auto"/>
      </w:divBdr>
      <w:divsChild>
        <w:div w:id="581373047">
          <w:marLeft w:val="0"/>
          <w:marRight w:val="0"/>
          <w:marTop w:val="0"/>
          <w:marBottom w:val="0"/>
          <w:divBdr>
            <w:top w:val="none" w:sz="0" w:space="0" w:color="auto"/>
            <w:left w:val="none" w:sz="0" w:space="0" w:color="auto"/>
            <w:bottom w:val="none" w:sz="0" w:space="0" w:color="auto"/>
            <w:right w:val="none" w:sz="0" w:space="0" w:color="auto"/>
          </w:divBdr>
          <w:divsChild>
            <w:div w:id="1532650931">
              <w:marLeft w:val="0"/>
              <w:marRight w:val="0"/>
              <w:marTop w:val="0"/>
              <w:marBottom w:val="0"/>
              <w:divBdr>
                <w:top w:val="none" w:sz="0" w:space="0" w:color="auto"/>
                <w:left w:val="none" w:sz="0" w:space="0" w:color="auto"/>
                <w:bottom w:val="none" w:sz="0" w:space="0" w:color="auto"/>
                <w:right w:val="none" w:sz="0" w:space="0" w:color="auto"/>
              </w:divBdr>
              <w:divsChild>
                <w:div w:id="1342970327">
                  <w:marLeft w:val="0"/>
                  <w:marRight w:val="0"/>
                  <w:marTop w:val="0"/>
                  <w:marBottom w:val="450"/>
                  <w:divBdr>
                    <w:top w:val="none" w:sz="0" w:space="0" w:color="auto"/>
                    <w:left w:val="none" w:sz="0" w:space="0" w:color="auto"/>
                    <w:bottom w:val="none" w:sz="0" w:space="0" w:color="auto"/>
                    <w:right w:val="none" w:sz="0" w:space="0" w:color="auto"/>
                  </w:divBdr>
                  <w:divsChild>
                    <w:div w:id="1416436456">
                      <w:marLeft w:val="0"/>
                      <w:marRight w:val="0"/>
                      <w:marTop w:val="0"/>
                      <w:marBottom w:val="0"/>
                      <w:divBdr>
                        <w:top w:val="none" w:sz="0" w:space="0" w:color="auto"/>
                        <w:left w:val="none" w:sz="0" w:space="0" w:color="auto"/>
                        <w:bottom w:val="none" w:sz="0" w:space="0" w:color="auto"/>
                        <w:right w:val="none" w:sz="0" w:space="0" w:color="auto"/>
                      </w:divBdr>
                      <w:divsChild>
                        <w:div w:id="1654867531">
                          <w:marLeft w:val="0"/>
                          <w:marRight w:val="0"/>
                          <w:marTop w:val="0"/>
                          <w:marBottom w:val="0"/>
                          <w:divBdr>
                            <w:top w:val="none" w:sz="0" w:space="0" w:color="auto"/>
                            <w:left w:val="none" w:sz="0" w:space="0" w:color="auto"/>
                            <w:bottom w:val="none" w:sz="0" w:space="0" w:color="auto"/>
                            <w:right w:val="none" w:sz="0" w:space="0" w:color="auto"/>
                          </w:divBdr>
                          <w:divsChild>
                            <w:div w:id="12676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869374">
      <w:bodyDiv w:val="1"/>
      <w:marLeft w:val="0"/>
      <w:marRight w:val="0"/>
      <w:marTop w:val="0"/>
      <w:marBottom w:val="0"/>
      <w:divBdr>
        <w:top w:val="none" w:sz="0" w:space="0" w:color="auto"/>
        <w:left w:val="none" w:sz="0" w:space="0" w:color="auto"/>
        <w:bottom w:val="none" w:sz="0" w:space="0" w:color="auto"/>
        <w:right w:val="none" w:sz="0" w:space="0" w:color="auto"/>
      </w:divBdr>
    </w:div>
    <w:div w:id="1442334297">
      <w:bodyDiv w:val="1"/>
      <w:marLeft w:val="0"/>
      <w:marRight w:val="0"/>
      <w:marTop w:val="0"/>
      <w:marBottom w:val="0"/>
      <w:divBdr>
        <w:top w:val="none" w:sz="0" w:space="0" w:color="auto"/>
        <w:left w:val="none" w:sz="0" w:space="0" w:color="auto"/>
        <w:bottom w:val="none" w:sz="0" w:space="0" w:color="auto"/>
        <w:right w:val="none" w:sz="0" w:space="0" w:color="auto"/>
      </w:divBdr>
    </w:div>
    <w:div w:id="1574510423">
      <w:bodyDiv w:val="1"/>
      <w:marLeft w:val="0"/>
      <w:marRight w:val="0"/>
      <w:marTop w:val="0"/>
      <w:marBottom w:val="0"/>
      <w:divBdr>
        <w:top w:val="none" w:sz="0" w:space="0" w:color="auto"/>
        <w:left w:val="none" w:sz="0" w:space="0" w:color="auto"/>
        <w:bottom w:val="none" w:sz="0" w:space="0" w:color="auto"/>
        <w:right w:val="none" w:sz="0" w:space="0" w:color="auto"/>
      </w:divBdr>
      <w:divsChild>
        <w:div w:id="262811464">
          <w:marLeft w:val="0"/>
          <w:marRight w:val="0"/>
          <w:marTop w:val="0"/>
          <w:marBottom w:val="0"/>
          <w:divBdr>
            <w:top w:val="none" w:sz="0" w:space="0" w:color="auto"/>
            <w:left w:val="none" w:sz="0" w:space="0" w:color="auto"/>
            <w:bottom w:val="none" w:sz="0" w:space="0" w:color="auto"/>
            <w:right w:val="none" w:sz="0" w:space="0" w:color="auto"/>
          </w:divBdr>
          <w:divsChild>
            <w:div w:id="1442214747">
              <w:marLeft w:val="0"/>
              <w:marRight w:val="0"/>
              <w:marTop w:val="0"/>
              <w:marBottom w:val="0"/>
              <w:divBdr>
                <w:top w:val="none" w:sz="0" w:space="0" w:color="auto"/>
                <w:left w:val="none" w:sz="0" w:space="0" w:color="auto"/>
                <w:bottom w:val="none" w:sz="0" w:space="0" w:color="auto"/>
                <w:right w:val="none" w:sz="0" w:space="0" w:color="auto"/>
              </w:divBdr>
            </w:div>
          </w:divsChild>
        </w:div>
        <w:div w:id="1272976746">
          <w:marLeft w:val="0"/>
          <w:marRight w:val="0"/>
          <w:marTop w:val="0"/>
          <w:marBottom w:val="0"/>
          <w:divBdr>
            <w:top w:val="none" w:sz="0" w:space="0" w:color="auto"/>
            <w:left w:val="none" w:sz="0" w:space="0" w:color="auto"/>
            <w:bottom w:val="none" w:sz="0" w:space="0" w:color="auto"/>
            <w:right w:val="none" w:sz="0" w:space="0" w:color="auto"/>
          </w:divBdr>
          <w:divsChild>
            <w:div w:id="704523819">
              <w:marLeft w:val="0"/>
              <w:marRight w:val="0"/>
              <w:marTop w:val="0"/>
              <w:marBottom w:val="0"/>
              <w:divBdr>
                <w:top w:val="none" w:sz="0" w:space="0" w:color="auto"/>
                <w:left w:val="none" w:sz="0" w:space="0" w:color="auto"/>
                <w:bottom w:val="none" w:sz="0" w:space="0" w:color="auto"/>
                <w:right w:val="none" w:sz="0" w:space="0" w:color="auto"/>
              </w:divBdr>
              <w:divsChild>
                <w:div w:id="772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3388">
          <w:marLeft w:val="0"/>
          <w:marRight w:val="0"/>
          <w:marTop w:val="0"/>
          <w:marBottom w:val="0"/>
          <w:divBdr>
            <w:top w:val="none" w:sz="0" w:space="0" w:color="auto"/>
            <w:left w:val="none" w:sz="0" w:space="0" w:color="auto"/>
            <w:bottom w:val="none" w:sz="0" w:space="0" w:color="auto"/>
            <w:right w:val="none" w:sz="0" w:space="0" w:color="auto"/>
          </w:divBdr>
        </w:div>
      </w:divsChild>
    </w:div>
    <w:div w:id="1643534979">
      <w:bodyDiv w:val="1"/>
      <w:marLeft w:val="0"/>
      <w:marRight w:val="0"/>
      <w:marTop w:val="0"/>
      <w:marBottom w:val="0"/>
      <w:divBdr>
        <w:top w:val="none" w:sz="0" w:space="0" w:color="auto"/>
        <w:left w:val="none" w:sz="0" w:space="0" w:color="auto"/>
        <w:bottom w:val="none" w:sz="0" w:space="0" w:color="auto"/>
        <w:right w:val="none" w:sz="0" w:space="0" w:color="auto"/>
      </w:divBdr>
    </w:div>
    <w:div w:id="1696734044">
      <w:bodyDiv w:val="1"/>
      <w:marLeft w:val="0"/>
      <w:marRight w:val="0"/>
      <w:marTop w:val="0"/>
      <w:marBottom w:val="0"/>
      <w:divBdr>
        <w:top w:val="none" w:sz="0" w:space="0" w:color="auto"/>
        <w:left w:val="none" w:sz="0" w:space="0" w:color="auto"/>
        <w:bottom w:val="none" w:sz="0" w:space="0" w:color="auto"/>
        <w:right w:val="none" w:sz="0" w:space="0" w:color="auto"/>
      </w:divBdr>
    </w:div>
    <w:div w:id="1829899656">
      <w:bodyDiv w:val="1"/>
      <w:marLeft w:val="0"/>
      <w:marRight w:val="0"/>
      <w:marTop w:val="0"/>
      <w:marBottom w:val="0"/>
      <w:divBdr>
        <w:top w:val="none" w:sz="0" w:space="0" w:color="auto"/>
        <w:left w:val="none" w:sz="0" w:space="0" w:color="auto"/>
        <w:bottom w:val="none" w:sz="0" w:space="0" w:color="auto"/>
        <w:right w:val="none" w:sz="0" w:space="0" w:color="auto"/>
      </w:divBdr>
      <w:divsChild>
        <w:div w:id="603346542">
          <w:marLeft w:val="0"/>
          <w:marRight w:val="0"/>
          <w:marTop w:val="0"/>
          <w:marBottom w:val="0"/>
          <w:divBdr>
            <w:top w:val="none" w:sz="0" w:space="0" w:color="auto"/>
            <w:left w:val="none" w:sz="0" w:space="0" w:color="auto"/>
            <w:bottom w:val="none" w:sz="0" w:space="0" w:color="auto"/>
            <w:right w:val="none" w:sz="0" w:space="0" w:color="auto"/>
          </w:divBdr>
          <w:divsChild>
            <w:div w:id="391320078">
              <w:marLeft w:val="0"/>
              <w:marRight w:val="0"/>
              <w:marTop w:val="0"/>
              <w:marBottom w:val="0"/>
              <w:divBdr>
                <w:top w:val="none" w:sz="0" w:space="0" w:color="auto"/>
                <w:left w:val="none" w:sz="0" w:space="0" w:color="auto"/>
                <w:bottom w:val="none" w:sz="0" w:space="0" w:color="auto"/>
                <w:right w:val="none" w:sz="0" w:space="0" w:color="auto"/>
              </w:divBdr>
              <w:divsChild>
                <w:div w:id="89473793">
                  <w:marLeft w:val="0"/>
                  <w:marRight w:val="0"/>
                  <w:marTop w:val="0"/>
                  <w:marBottom w:val="450"/>
                  <w:divBdr>
                    <w:top w:val="none" w:sz="0" w:space="0" w:color="auto"/>
                    <w:left w:val="none" w:sz="0" w:space="0" w:color="auto"/>
                    <w:bottom w:val="none" w:sz="0" w:space="0" w:color="auto"/>
                    <w:right w:val="none" w:sz="0" w:space="0" w:color="auto"/>
                  </w:divBdr>
                  <w:divsChild>
                    <w:div w:id="676463690">
                      <w:marLeft w:val="0"/>
                      <w:marRight w:val="0"/>
                      <w:marTop w:val="0"/>
                      <w:marBottom w:val="0"/>
                      <w:divBdr>
                        <w:top w:val="none" w:sz="0" w:space="0" w:color="auto"/>
                        <w:left w:val="none" w:sz="0" w:space="0" w:color="auto"/>
                        <w:bottom w:val="none" w:sz="0" w:space="0" w:color="auto"/>
                        <w:right w:val="none" w:sz="0" w:space="0" w:color="auto"/>
                      </w:divBdr>
                      <w:divsChild>
                        <w:div w:id="227764032">
                          <w:marLeft w:val="0"/>
                          <w:marRight w:val="0"/>
                          <w:marTop w:val="0"/>
                          <w:marBottom w:val="0"/>
                          <w:divBdr>
                            <w:top w:val="none" w:sz="0" w:space="0" w:color="auto"/>
                            <w:left w:val="none" w:sz="0" w:space="0" w:color="auto"/>
                            <w:bottom w:val="none" w:sz="0" w:space="0" w:color="auto"/>
                            <w:right w:val="none" w:sz="0" w:space="0" w:color="auto"/>
                          </w:divBdr>
                          <w:divsChild>
                            <w:div w:id="2021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808495">
      <w:bodyDiv w:val="1"/>
      <w:marLeft w:val="0"/>
      <w:marRight w:val="0"/>
      <w:marTop w:val="0"/>
      <w:marBottom w:val="0"/>
      <w:divBdr>
        <w:top w:val="none" w:sz="0" w:space="0" w:color="auto"/>
        <w:left w:val="none" w:sz="0" w:space="0" w:color="auto"/>
        <w:bottom w:val="none" w:sz="0" w:space="0" w:color="auto"/>
        <w:right w:val="none" w:sz="0" w:space="0" w:color="auto"/>
      </w:divBdr>
      <w:divsChild>
        <w:div w:id="352728438">
          <w:marLeft w:val="0"/>
          <w:marRight w:val="0"/>
          <w:marTop w:val="0"/>
          <w:marBottom w:val="0"/>
          <w:divBdr>
            <w:top w:val="none" w:sz="0" w:space="0" w:color="auto"/>
            <w:left w:val="none" w:sz="0" w:space="0" w:color="auto"/>
            <w:bottom w:val="none" w:sz="0" w:space="0" w:color="auto"/>
            <w:right w:val="none" w:sz="0" w:space="0" w:color="auto"/>
          </w:divBdr>
          <w:divsChild>
            <w:div w:id="149031397">
              <w:marLeft w:val="0"/>
              <w:marRight w:val="0"/>
              <w:marTop w:val="0"/>
              <w:marBottom w:val="0"/>
              <w:divBdr>
                <w:top w:val="none" w:sz="0" w:space="0" w:color="auto"/>
                <w:left w:val="none" w:sz="0" w:space="0" w:color="auto"/>
                <w:bottom w:val="none" w:sz="0" w:space="0" w:color="auto"/>
                <w:right w:val="none" w:sz="0" w:space="0" w:color="auto"/>
              </w:divBdr>
              <w:divsChild>
                <w:div w:id="587739290">
                  <w:marLeft w:val="-225"/>
                  <w:marRight w:val="-225"/>
                  <w:marTop w:val="0"/>
                  <w:marBottom w:val="0"/>
                  <w:divBdr>
                    <w:top w:val="none" w:sz="0" w:space="0" w:color="auto"/>
                    <w:left w:val="none" w:sz="0" w:space="0" w:color="auto"/>
                    <w:bottom w:val="none" w:sz="0" w:space="0" w:color="auto"/>
                    <w:right w:val="none" w:sz="0" w:space="0" w:color="auto"/>
                  </w:divBdr>
                  <w:divsChild>
                    <w:div w:id="3482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romane@rsu.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bine.ozolina@pv.lv"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4F835-6579-47F4-8546-69851350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2887</Words>
  <Characters>1647</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2011</vt:lpstr>
    </vt:vector>
  </TitlesOfParts>
  <Company>Riga Stradins University</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dc:title>
  <dc:creator>RSU</dc:creator>
  <cp:lastModifiedBy>Ieva Nora Gediņa</cp:lastModifiedBy>
  <cp:revision>2</cp:revision>
  <cp:lastPrinted>2016-07-07T06:05:00Z</cp:lastPrinted>
  <dcterms:created xsi:type="dcterms:W3CDTF">2019-10-15T07:29:00Z</dcterms:created>
  <dcterms:modified xsi:type="dcterms:W3CDTF">2019-10-15T07:29:00Z</dcterms:modified>
</cp:coreProperties>
</file>